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4C" w:rsidRDefault="00D2374C" w:rsidP="00D2374C">
      <w:pPr>
        <w:jc w:val="center"/>
      </w:pPr>
      <w:r>
        <w:rPr>
          <w:noProof/>
        </w:rPr>
        <w:drawing>
          <wp:inline distT="0" distB="0" distL="0" distR="0" wp14:anchorId="508273B4" wp14:editId="379DB26F">
            <wp:extent cx="48323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4C" w:rsidRDefault="00D2374C" w:rsidP="00D2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ДЕПУТАТОВ</w:t>
      </w:r>
    </w:p>
    <w:p w:rsidR="00D2374C" w:rsidRDefault="00D2374C" w:rsidP="00D2374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ОБРАЗОВАНИЯ «Озерное»</w:t>
      </w:r>
    </w:p>
    <w:p w:rsidR="00D2374C" w:rsidRDefault="00D2374C" w:rsidP="00D2374C">
      <w:pPr>
        <w:tabs>
          <w:tab w:val="left" w:pos="583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D2374C" w:rsidRDefault="00D2374C" w:rsidP="00D2374C">
      <w:pPr>
        <w:tabs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№ 3\1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п.Озерный</w:t>
      </w:r>
      <w:proofErr w:type="spellEnd"/>
    </w:p>
    <w:p w:rsidR="00D2374C" w:rsidRDefault="00D2374C" w:rsidP="00D2374C">
      <w:pPr>
        <w:tabs>
          <w:tab w:val="left" w:pos="5835"/>
        </w:tabs>
        <w:rPr>
          <w:rFonts w:ascii="Times New Roman" w:hAnsi="Times New Roman"/>
          <w:sz w:val="24"/>
          <w:szCs w:val="24"/>
        </w:rPr>
      </w:pPr>
    </w:p>
    <w:p w:rsidR="00D2374C" w:rsidRDefault="00D2374C" w:rsidP="00D2374C">
      <w:pPr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</w:rPr>
      </w:pPr>
      <w:r w:rsidRPr="00D2374C">
        <w:rPr>
          <w:rFonts w:ascii="Times New Roman" w:hAnsi="Times New Roman"/>
          <w:b/>
          <w:sz w:val="28"/>
          <w:szCs w:val="28"/>
        </w:rPr>
        <w:t>Об обращении в Избирательную комиссию Республики Бурятия о возложении полномочий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«Озерное»</w:t>
      </w:r>
    </w:p>
    <w:p w:rsidR="00D2374C" w:rsidRDefault="00D2374C" w:rsidP="00D2374C">
      <w:pPr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территориальную избирательную комиссию муниципального образования «Еравнинский район» состава 2020-2025 годов</w:t>
      </w:r>
    </w:p>
    <w:p w:rsidR="00D2374C" w:rsidRDefault="00D2374C" w:rsidP="00D2374C">
      <w:pPr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374C" w:rsidRDefault="00D2374C" w:rsidP="00D2374C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пунктом 4 статьи 24 Федерального закона  «Об основных гарантиях избирательных прав и права на участие в референдуме 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Совет депутатов МО СП «Озерное» решил:</w:t>
      </w:r>
    </w:p>
    <w:p w:rsidR="00D2374C" w:rsidRPr="00A6175C" w:rsidRDefault="00D2374C" w:rsidP="00D2374C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 w:rsidRPr="00A6175C">
        <w:rPr>
          <w:rFonts w:ascii="Times New Roman" w:hAnsi="Times New Roman"/>
          <w:sz w:val="28"/>
          <w:szCs w:val="28"/>
        </w:rPr>
        <w:t xml:space="preserve">1.Обратиться в Избирательную комиссию Республики Бурятия с просьбой возложить полномочия избирательной комиссии муниципального образования «Озерное» на </w:t>
      </w:r>
      <w:r w:rsidRPr="00A6175C">
        <w:rPr>
          <w:rFonts w:ascii="Times New Roman" w:hAnsi="Times New Roman"/>
          <w:sz w:val="28"/>
          <w:szCs w:val="28"/>
        </w:rPr>
        <w:t>территориальную избирательную комиссию муниципального образования «Еравнинский район» состава 2020-2025 годов</w:t>
      </w:r>
      <w:r w:rsidRPr="00A6175C">
        <w:rPr>
          <w:rFonts w:ascii="Times New Roman" w:hAnsi="Times New Roman"/>
          <w:sz w:val="28"/>
          <w:szCs w:val="28"/>
        </w:rPr>
        <w:t>.</w:t>
      </w:r>
    </w:p>
    <w:p w:rsidR="00D2374C" w:rsidRPr="00A6175C" w:rsidRDefault="00D2374C" w:rsidP="00D2374C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 w:rsidRPr="00A6175C">
        <w:rPr>
          <w:rFonts w:ascii="Times New Roman" w:hAnsi="Times New Roman"/>
          <w:sz w:val="28"/>
          <w:szCs w:val="28"/>
        </w:rPr>
        <w:t>2.Направить настоящее решение в Избирательную комиссию Республики Буряти</w:t>
      </w:r>
      <w:r w:rsidR="00A6175C" w:rsidRPr="00A6175C">
        <w:rPr>
          <w:rFonts w:ascii="Times New Roman" w:hAnsi="Times New Roman"/>
          <w:sz w:val="28"/>
          <w:szCs w:val="28"/>
        </w:rPr>
        <w:t>я в срок не позднее 01 февраля 2021 года.</w:t>
      </w:r>
    </w:p>
    <w:p w:rsidR="00A6175C" w:rsidRPr="00A6175C" w:rsidRDefault="00A6175C" w:rsidP="00D2374C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 w:rsidRPr="00A6175C">
        <w:rPr>
          <w:rFonts w:ascii="Times New Roman" w:hAnsi="Times New Roman"/>
          <w:sz w:val="28"/>
          <w:szCs w:val="28"/>
        </w:rPr>
        <w:t>3.Настоящее решение вступает в силу со дня его принятия.</w:t>
      </w:r>
    </w:p>
    <w:p w:rsidR="00A6175C" w:rsidRDefault="00A6175C" w:rsidP="00D2374C">
      <w:pPr>
        <w:tabs>
          <w:tab w:val="left" w:pos="58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6175C" w:rsidRDefault="00A6175C" w:rsidP="00D2374C">
      <w:pPr>
        <w:tabs>
          <w:tab w:val="left" w:pos="5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6175C" w:rsidRDefault="00A6175C" w:rsidP="00D2374C">
      <w:pPr>
        <w:tabs>
          <w:tab w:val="left" w:pos="5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СП «Озерное»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М.С.Алексеева</w:t>
      </w:r>
      <w:proofErr w:type="spellEnd"/>
    </w:p>
    <w:p w:rsidR="00D2374C" w:rsidRPr="00D2374C" w:rsidRDefault="00D2374C" w:rsidP="00D2374C">
      <w:pPr>
        <w:tabs>
          <w:tab w:val="left" w:pos="5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70B0" w:rsidRPr="00D2374C" w:rsidRDefault="001370B0" w:rsidP="00D2374C">
      <w:pPr>
        <w:jc w:val="center"/>
      </w:pPr>
    </w:p>
    <w:sectPr w:rsidR="001370B0" w:rsidRPr="00D2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4C"/>
    <w:rsid w:val="001370B0"/>
    <w:rsid w:val="00A6175C"/>
    <w:rsid w:val="00D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8840"/>
  <w15:chartTrackingRefBased/>
  <w15:docId w15:val="{BD8C56DE-E681-4386-B8F0-41CF871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7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2021-02-01T07:37:00Z</cp:lastPrinted>
  <dcterms:created xsi:type="dcterms:W3CDTF">2021-02-01T07:25:00Z</dcterms:created>
  <dcterms:modified xsi:type="dcterms:W3CDTF">2021-02-01T07:40:00Z</dcterms:modified>
</cp:coreProperties>
</file>