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92651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</w:pPr>
      <w:r>
        <w:drawing>
          <wp:inline xmlns:wp="http://schemas.openxmlformats.org/drawingml/2006/wordprocessingDrawing">
            <wp:extent cx="485140" cy="5613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613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 xml:space="preserve"> Администрация                                                                   Буряад Республикын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                                                         Яруунын аймагай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«Озерное»                                                                                  «Сурхээгтэ»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Еравнинский район                                                            муниципальна байгуулгын </w:t>
      </w:r>
    </w:p>
    <w:p>
      <w:pPr>
        <w:pBdr>
          <w:bottom w:val="single" w:sz="12" w:space="1" w:shadow="0" w:frame="0" w:color="auto"/>
        </w:pBd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Республика Бурятия                                                                         Захиргаан</w:t>
      </w:r>
    </w:p>
    <w:p>
      <w:pPr>
        <w:pBdr>
          <w:bottom w:val="single" w:sz="12" w:space="1" w:shadow="0" w:frame="0" w:color="auto"/>
        </w:pBd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spacing w:lineRule="auto" w:line="24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671445, Республика Бурятия, Еравнинский район, п.Озерный ул.Озерная 2 тел.89915410401</w:t>
      </w:r>
    </w:p>
    <w:p>
      <w:pPr>
        <w:spacing w:lineRule="auto" w:line="24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fldChar w:fldCharType="begin"/>
      </w:r>
      <w:r>
        <w:rPr>
          <w:rFonts w:ascii="Times New Roman" w:hAnsi="Times New Roman"/>
          <w:sz w:val="16"/>
        </w:rPr>
        <w:instrText>HYPERLINK "mailto:E-mail%5embukoz@yandex.ru"</w:instrText>
      </w:r>
      <w:r>
        <w:rPr>
          <w:rFonts w:ascii="Times New Roman" w:hAnsi="Times New Roman"/>
          <w:sz w:val="16"/>
        </w:rPr>
        <w:fldChar w:fldCharType="separate"/>
      </w:r>
      <w:r>
        <w:rPr>
          <w:rStyle w:val="C2"/>
          <w:rFonts w:ascii="Times New Roman" w:hAnsi="Times New Roman"/>
          <w:sz w:val="16"/>
        </w:rPr>
        <w:t>E-mail^amo.ozernoe@mail.ru</w:t>
      </w:r>
      <w:r>
        <w:rPr>
          <w:rFonts w:ascii="Times New Roman" w:hAnsi="Times New Roman"/>
          <w:sz w:val="16"/>
        </w:rPr>
        <w:fldChar w:fldCharType="end"/>
      </w:r>
    </w:p>
    <w:p>
      <w:pPr>
        <w:jc w:val="center"/>
        <w:rPr>
          <w:rFonts w:ascii="Times New Roman" w:hAnsi="Times New Roman"/>
          <w:b w:val="1"/>
          <w:sz w:val="32"/>
        </w:rPr>
      </w:pP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ПОСТАНОВЛЕНИЕ</w:t>
      </w:r>
    </w:p>
    <w:p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 </w:t>
      </w:r>
      <w:r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 xml:space="preserve"> </w:t>
      </w: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15 февраля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b w:val="1"/>
          <w:sz w:val="24"/>
        </w:rPr>
        <w:t xml:space="preserve">                    </w:t>
      </w:r>
      <w:r>
        <w:rPr>
          <w:rFonts w:ascii="Times New Roman" w:hAnsi="Times New Roman"/>
          <w:b w:val="1"/>
          <w:sz w:val="24"/>
        </w:rPr>
        <w:t xml:space="preserve">             </w:t>
      </w:r>
      <w:r>
        <w:rPr>
          <w:rFonts w:ascii="Times New Roman" w:hAnsi="Times New Roman"/>
          <w:b w:val="1"/>
          <w:sz w:val="24"/>
        </w:rPr>
        <w:t xml:space="preserve">                       </w:t>
      </w:r>
      <w:r>
        <w:rPr>
          <w:rFonts w:ascii="Times New Roman" w:hAnsi="Times New Roman"/>
          <w:b w:val="1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>п.Озерный</w:t>
      </w:r>
    </w:p>
    <w:p>
      <w:pPr>
        <w:spacing w:lineRule="exact" w:line="240" w:after="0"/>
        <w:ind w:right="5386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exact" w:line="240" w:after="0"/>
        <w:ind w:right="5386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Об организации создания места накопления отработанных ртутьсодержащих ламп на территории МО СП "Озерное"</w:t>
      </w:r>
    </w:p>
    <w:p>
      <w:pPr>
        <w:spacing w:lineRule="exact" w:line="240" w:after="0"/>
        <w:ind w:right="5953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firstLine="708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24.06.1998 года № 89-ФЗ «Об отходах производства и потребления», постановлением Правительства Российской Федерации от 28.12.2020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муниципального образования "Озерное", в целях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 ртутьсодержащими отходами, Администрация муниципального образования "Озерное"</w:t>
      </w:r>
      <w:r>
        <w:rPr>
          <w:rFonts w:ascii="Times New Roman" w:hAnsi="Times New Roman"/>
          <w:b w:val="1"/>
          <w:color w:val="000000"/>
          <w:sz w:val="24"/>
        </w:rPr>
        <w:t>ПОСТАНОВЛЯЕТ:</w:t>
      </w:r>
    </w:p>
    <w:p>
      <w:pPr>
        <w:pStyle w:val="P2"/>
        <w:widowControl w:val="0"/>
        <w:numPr>
          <w:ilvl w:val="0"/>
          <w:numId w:val="1"/>
        </w:numPr>
        <w:shd w:val="clear" w:fill="auto"/>
        <w:tabs>
          <w:tab w:val="left" w:pos="1044" w:leader="none"/>
        </w:tabs>
        <w:spacing w:before="0"/>
        <w:ind w:firstLine="760"/>
        <w:rPr>
          <w:sz w:val="24"/>
        </w:rPr>
      </w:pPr>
      <w:r>
        <w:rPr>
          <w:color w:val="000000"/>
          <w:sz w:val="24"/>
        </w:rPr>
        <w:t xml:space="preserve">Создать на территории МО СП "Озерное" место накопления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домах, в которых организация  такого места накопления представляется возможным) - помещение на территории МО СП "Озерное", расположенное по адресу: Республика Бурятия, Еравнинский район, п.Озерный, ул.Озерная 2 согласно приложению № 1 к настоящему постановлению.</w:t>
      </w:r>
    </w:p>
    <w:p>
      <w:pPr>
        <w:pStyle w:val="P2"/>
        <w:widowControl w:val="0"/>
        <w:numPr>
          <w:ilvl w:val="0"/>
          <w:numId w:val="1"/>
        </w:numPr>
        <w:shd w:val="clear" w:fill="auto"/>
        <w:tabs>
          <w:tab w:val="left" w:pos="1087" w:leader="none"/>
        </w:tabs>
        <w:spacing w:before="0"/>
        <w:ind w:firstLine="760"/>
        <w:rPr>
          <w:sz w:val="24"/>
        </w:rPr>
      </w:pPr>
      <w:r>
        <w:rPr>
          <w:color w:val="000000"/>
          <w:sz w:val="24"/>
        </w:rPr>
        <w:t>Организовать накопление ртутьсодержащих ламп по следующему графику:</w:t>
      </w:r>
    </w:p>
    <w:p>
      <w:pPr>
        <w:pStyle w:val="P2"/>
        <w:widowControl w:val="0"/>
        <w:shd w:val="clear" w:fill="auto"/>
        <w:spacing w:lineRule="auto" w:line="240" w:before="0" w:after="0"/>
        <w:ind w:firstLine="760"/>
        <w:rPr>
          <w:sz w:val="24"/>
        </w:rPr>
      </w:pPr>
      <w:r>
        <w:rPr>
          <w:color w:val="000000"/>
          <w:sz w:val="24"/>
        </w:rPr>
        <w:t>- два раза в месяц (в пятницу, с 14.00 до 17.00)</w:t>
      </w:r>
    </w:p>
    <w:p>
      <w:pPr>
        <w:pStyle w:val="P2"/>
        <w:widowControl w:val="0"/>
        <w:numPr>
          <w:ilvl w:val="0"/>
          <w:numId w:val="1"/>
        </w:numPr>
        <w:shd w:val="clear" w:fill="auto"/>
        <w:tabs>
          <w:tab w:val="left" w:pos="1038" w:leader="none"/>
        </w:tabs>
        <w:spacing w:before="0"/>
        <w:ind w:firstLine="760"/>
        <w:rPr>
          <w:sz w:val="24"/>
        </w:rPr>
      </w:pPr>
      <w:r>
        <w:rPr>
          <w:color w:val="000000"/>
          <w:sz w:val="24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организовать место накопления ртутьсодержащих ламп в зданиях/помещениях, в которых осуществляется данная деятельность.</w:t>
      </w:r>
    </w:p>
    <w:p>
      <w:pPr>
        <w:pStyle w:val="P2"/>
        <w:widowControl w:val="0"/>
        <w:numPr>
          <w:ilvl w:val="0"/>
          <w:numId w:val="1"/>
        </w:numPr>
        <w:shd w:val="clear" w:fill="auto"/>
        <w:tabs>
          <w:tab w:val="left" w:pos="1038" w:leader="none"/>
        </w:tabs>
        <w:spacing w:before="0"/>
        <w:ind w:firstLine="760"/>
        <w:rPr>
          <w:sz w:val="24"/>
        </w:rPr>
      </w:pPr>
      <w:r>
        <w:rPr>
          <w:color w:val="000000"/>
          <w:sz w:val="24"/>
        </w:rPr>
        <w:t>Обнародовать настоящее постановление на официальном сайте МО СП "Озерное" в информационно-телекоммуникационной сети общего пользования «Интернет» по адресу: ozernoe-adm.rf .</w:t>
      </w:r>
    </w:p>
    <w:p>
      <w:pPr>
        <w:pStyle w:val="P2"/>
        <w:widowControl w:val="0"/>
        <w:numPr>
          <w:ilvl w:val="0"/>
          <w:numId w:val="1"/>
        </w:numPr>
        <w:shd w:val="clear" w:fill="auto"/>
        <w:tabs>
          <w:tab w:val="left" w:pos="1080" w:leader="none"/>
        </w:tabs>
        <w:spacing w:before="0"/>
        <w:ind w:firstLine="760"/>
        <w:rPr>
          <w:sz w:val="24"/>
        </w:rPr>
      </w:pPr>
      <w:r>
        <w:rPr>
          <w:color w:val="000000"/>
          <w:sz w:val="24"/>
        </w:rPr>
        <w:t>Настоящее постановление вступает в силу со дня его обнародования.</w:t>
      </w:r>
    </w:p>
    <w:p>
      <w:pPr>
        <w:pStyle w:val="P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6</w:t>
      </w:r>
      <w:r>
        <w:rPr>
          <w:sz w:val="24"/>
        </w:rPr>
        <w:t xml:space="preserve">. </w:t>
      </w:r>
      <w:r>
        <w:rPr>
          <w:rFonts w:ascii="Times New Roman" w:hAnsi="Times New Roman"/>
          <w:sz w:val="24"/>
        </w:rPr>
        <w:t>Контроль за исполнением данного постановления оставляю за собой.</w:t>
      </w:r>
    </w:p>
    <w:p>
      <w:pPr>
        <w:widowControl w:val="0"/>
        <w:ind w:firstLine="700"/>
        <w:jc w:val="both"/>
        <w:rPr>
          <w:rFonts w:ascii="Times New Roman" w:hAnsi="Times New Roman"/>
          <w:sz w:val="24"/>
        </w:rPr>
      </w:pPr>
    </w:p>
    <w:p>
      <w:pPr>
        <w:widowControl w:val="0"/>
        <w:ind w:firstLine="700"/>
        <w:jc w:val="both"/>
        <w:rPr>
          <w:rFonts w:ascii="Times New Roman" w:hAnsi="Times New Roman"/>
          <w:sz w:val="24"/>
        </w:rPr>
      </w:pPr>
    </w:p>
    <w:p>
      <w:pPr>
        <w:widowControl w:val="0"/>
        <w:jc w:val="center"/>
        <w:rPr>
          <w:rFonts w:ascii="Times New Roman" w:hAnsi="Times New Roman"/>
          <w:b w:val="1"/>
          <w:sz w:val="24"/>
        </w:rPr>
      </w:pPr>
      <w:bookmarkStart w:id="0" w:name="Par36"/>
      <w:bookmarkEnd w:id="0"/>
      <w:r>
        <w:rPr>
          <w:rFonts w:ascii="Times New Roman" w:hAnsi="Times New Roman"/>
          <w:b w:val="1"/>
          <w:sz w:val="24"/>
        </w:rPr>
        <w:t xml:space="preserve">Глава МО СП «Озерное»                                Б.И.Панфилов</w:t>
      </w:r>
    </w:p>
    <w:p>
      <w:pPr>
        <w:spacing w:lineRule="exact" w:line="240" w:after="0"/>
        <w:jc w:val="both"/>
        <w:rPr>
          <w:rFonts w:ascii="Times New Roman" w:hAnsi="Times New Roman"/>
          <w:sz w:val="24"/>
        </w:rPr>
      </w:pPr>
    </w:p>
    <w:p>
      <w:pPr>
        <w:spacing w:lineRule="exact" w:line="240" w:after="0"/>
        <w:jc w:val="both"/>
        <w:rPr>
          <w:rFonts w:ascii="Times New Roman" w:hAnsi="Times New Roman"/>
          <w:sz w:val="24"/>
        </w:rPr>
      </w:pPr>
    </w:p>
    <w:p>
      <w:pPr>
        <w:spacing w:lineRule="exact" w:line="240" w:after="0"/>
        <w:jc w:val="both"/>
        <w:rPr>
          <w:rFonts w:ascii="Times New Roman" w:hAnsi="Times New Roman"/>
          <w:sz w:val="24"/>
        </w:rPr>
      </w:pPr>
    </w:p>
    <w:p>
      <w:pPr>
        <w:spacing w:lineRule="exact" w:line="240" w:after="0"/>
        <w:jc w:val="both"/>
        <w:rPr>
          <w:rFonts w:ascii="Times New Roman" w:hAnsi="Times New Roman"/>
          <w:sz w:val="24"/>
        </w:rPr>
      </w:pPr>
    </w:p>
    <w:p>
      <w:pPr>
        <w:spacing w:lineRule="exact" w:line="240" w:after="0"/>
        <w:jc w:val="both"/>
        <w:rPr>
          <w:rFonts w:ascii="Times New Roman" w:hAnsi="Times New Roman"/>
          <w:sz w:val="24"/>
        </w:rPr>
      </w:pPr>
    </w:p>
    <w:p>
      <w:pPr>
        <w:spacing w:lineRule="exact" w:line="240" w:after="0"/>
        <w:jc w:val="both"/>
        <w:rPr>
          <w:rFonts w:ascii="Times New Roman" w:hAnsi="Times New Roman"/>
          <w:sz w:val="24"/>
        </w:rPr>
      </w:pPr>
    </w:p>
    <w:p>
      <w:pPr>
        <w:spacing w:lineRule="exact" w:line="240" w:after="0"/>
        <w:jc w:val="both"/>
        <w:rPr>
          <w:rFonts w:ascii="Times New Roman" w:hAnsi="Times New Roman"/>
          <w:sz w:val="24"/>
        </w:rPr>
      </w:pPr>
    </w:p>
    <w:p>
      <w:pPr>
        <w:spacing w:lineRule="exact" w:line="240" w:after="0"/>
        <w:jc w:val="both"/>
        <w:rPr>
          <w:rFonts w:ascii="Times New Roman" w:hAnsi="Times New Roman"/>
          <w:sz w:val="24"/>
        </w:rPr>
      </w:pPr>
    </w:p>
    <w:p>
      <w:pPr>
        <w:spacing w:lineRule="exact" w:line="240" w:after="0"/>
        <w:jc w:val="both"/>
        <w:rPr>
          <w:rFonts w:ascii="Times New Roman" w:hAnsi="Times New Roman"/>
          <w:sz w:val="24"/>
        </w:rPr>
      </w:pPr>
    </w:p>
    <w:p>
      <w:pPr>
        <w:spacing w:lineRule="exact" w:line="240" w:after="0"/>
        <w:jc w:val="both"/>
        <w:rPr>
          <w:rFonts w:ascii="Times New Roman" w:hAnsi="Times New Roman"/>
          <w:sz w:val="24"/>
        </w:rPr>
      </w:pPr>
    </w:p>
    <w:p>
      <w:pPr>
        <w:spacing w:lineRule="exact" w:line="240" w:after="0"/>
        <w:jc w:val="both"/>
        <w:rPr>
          <w:rFonts w:ascii="Times New Roman" w:hAnsi="Times New Roman"/>
          <w:sz w:val="24"/>
        </w:rPr>
      </w:pPr>
    </w:p>
    <w:p>
      <w:pPr>
        <w:spacing w:lineRule="exact" w:line="240" w:after="0"/>
        <w:jc w:val="both"/>
        <w:rPr>
          <w:rFonts w:ascii="Times New Roman" w:hAnsi="Times New Roman"/>
          <w:sz w:val="24"/>
        </w:rPr>
      </w:pPr>
    </w:p>
    <w:p>
      <w:pPr>
        <w:pStyle w:val="P2"/>
        <w:widowControl w:val="0"/>
        <w:shd w:val="clear" w:fill="auto"/>
        <w:tabs>
          <w:tab w:val="left" w:pos="1038" w:leader="none"/>
        </w:tabs>
        <w:spacing w:lineRule="auto" w:line="240" w:before="0" w:after="0"/>
        <w:rPr>
          <w:sz w:val="24"/>
        </w:rPr>
      </w:pPr>
    </w:p>
    <w:p>
      <w:pPr>
        <w:pStyle w:val="P2"/>
        <w:widowControl w:val="0"/>
        <w:shd w:val="clear" w:fill="auto"/>
        <w:tabs>
          <w:tab w:val="left" w:pos="1038" w:leader="none"/>
        </w:tabs>
        <w:spacing w:lineRule="auto" w:line="240" w:before="0" w:after="0"/>
        <w:rPr>
          <w:sz w:val="24"/>
        </w:rPr>
      </w:pPr>
    </w:p>
    <w:p>
      <w:pPr>
        <w:pStyle w:val="P2"/>
        <w:widowControl w:val="0"/>
        <w:shd w:val="clear" w:fill="auto"/>
        <w:tabs>
          <w:tab w:val="left" w:pos="1038" w:leader="none"/>
        </w:tabs>
        <w:spacing w:lineRule="auto" w:line="240" w:before="0" w:after="0"/>
        <w:rPr>
          <w:sz w:val="24"/>
        </w:rPr>
      </w:pPr>
    </w:p>
    <w:p>
      <w:pPr>
        <w:pStyle w:val="P2"/>
        <w:widowControl w:val="0"/>
        <w:shd w:val="clear" w:fill="auto"/>
        <w:tabs>
          <w:tab w:val="left" w:pos="1038" w:leader="none"/>
        </w:tabs>
        <w:spacing w:lineRule="auto" w:line="240" w:before="0" w:after="0"/>
        <w:rPr>
          <w:sz w:val="24"/>
        </w:rPr>
      </w:pPr>
    </w:p>
    <w:p>
      <w:pPr>
        <w:pStyle w:val="P2"/>
        <w:widowControl w:val="0"/>
        <w:shd w:val="clear" w:fill="auto"/>
        <w:tabs>
          <w:tab w:val="left" w:pos="1038" w:leader="none"/>
        </w:tabs>
        <w:spacing w:lineRule="auto" w:line="240" w:before="0" w:after="0"/>
        <w:rPr>
          <w:sz w:val="24"/>
        </w:rPr>
      </w:pPr>
    </w:p>
    <w:p>
      <w:pPr>
        <w:pStyle w:val="P2"/>
        <w:widowControl w:val="0"/>
        <w:shd w:val="clear" w:fill="auto"/>
        <w:tabs>
          <w:tab w:val="left" w:pos="1038" w:leader="none"/>
        </w:tabs>
        <w:spacing w:lineRule="auto" w:line="240" w:before="0" w:after="0"/>
        <w:rPr>
          <w:sz w:val="24"/>
        </w:rPr>
      </w:pPr>
    </w:p>
    <w:p>
      <w:pPr>
        <w:pStyle w:val="P2"/>
        <w:widowControl w:val="0"/>
        <w:shd w:val="clear" w:fill="auto"/>
        <w:tabs>
          <w:tab w:val="left" w:pos="1038" w:leader="none"/>
        </w:tabs>
        <w:spacing w:lineRule="auto" w:line="240" w:before="0" w:after="0"/>
        <w:rPr>
          <w:sz w:val="24"/>
        </w:rPr>
      </w:pPr>
    </w:p>
    <w:p>
      <w:pPr>
        <w:pStyle w:val="P2"/>
        <w:widowControl w:val="0"/>
        <w:shd w:val="clear" w:fill="auto"/>
        <w:tabs>
          <w:tab w:val="left" w:pos="1038" w:leader="none"/>
        </w:tabs>
        <w:spacing w:lineRule="auto" w:line="240" w:before="0" w:after="0"/>
        <w:rPr>
          <w:sz w:val="24"/>
        </w:rPr>
      </w:pPr>
    </w:p>
    <w:p>
      <w:pPr>
        <w:pStyle w:val="P2"/>
        <w:widowControl w:val="0"/>
        <w:shd w:val="clear" w:fill="auto"/>
        <w:tabs>
          <w:tab w:val="left" w:pos="7480" w:leader="none"/>
        </w:tabs>
        <w:spacing w:lineRule="exact" w:line="331" w:before="0" w:after="609"/>
        <w:ind w:left="5103"/>
        <w:jc w:val="right"/>
        <w:rPr>
          <w:color w:val="000000"/>
          <w:sz w:val="24"/>
        </w:rPr>
      </w:pPr>
    </w:p>
    <w:p>
      <w:pPr>
        <w:pStyle w:val="P2"/>
        <w:widowControl w:val="0"/>
        <w:shd w:val="clear" w:fill="auto"/>
        <w:tabs>
          <w:tab w:val="left" w:pos="7480" w:leader="none"/>
        </w:tabs>
        <w:spacing w:lineRule="exact" w:line="331" w:before="0" w:after="609"/>
        <w:ind w:left="5103"/>
        <w:jc w:val="right"/>
        <w:rPr>
          <w:color w:val="000000"/>
          <w:sz w:val="24"/>
        </w:rPr>
      </w:pPr>
    </w:p>
    <w:p>
      <w:pPr>
        <w:pStyle w:val="P2"/>
        <w:widowControl w:val="0"/>
        <w:shd w:val="clear" w:fill="auto"/>
        <w:tabs>
          <w:tab w:val="left" w:pos="7480" w:leader="none"/>
        </w:tabs>
        <w:spacing w:lineRule="exact" w:line="331" w:before="0" w:after="609"/>
        <w:ind w:left="5103"/>
        <w:jc w:val="right"/>
        <w:rPr>
          <w:color w:val="000000"/>
          <w:sz w:val="24"/>
        </w:rPr>
      </w:pPr>
    </w:p>
    <w:p>
      <w:pPr>
        <w:pStyle w:val="P2"/>
        <w:widowControl w:val="0"/>
        <w:shd w:val="clear" w:fill="auto"/>
        <w:tabs>
          <w:tab w:val="left" w:pos="7480" w:leader="none"/>
        </w:tabs>
        <w:spacing w:lineRule="exact" w:line="331" w:before="0" w:after="609"/>
        <w:ind w:left="5103"/>
        <w:jc w:val="right"/>
        <w:rPr>
          <w:color w:val="000000"/>
          <w:sz w:val="24"/>
        </w:rPr>
      </w:pPr>
    </w:p>
    <w:p>
      <w:pPr>
        <w:pStyle w:val="P2"/>
        <w:widowControl w:val="0"/>
        <w:shd w:val="clear" w:fill="auto"/>
        <w:tabs>
          <w:tab w:val="left" w:pos="7480" w:leader="none"/>
        </w:tabs>
        <w:spacing w:lineRule="exact" w:line="331" w:before="0" w:after="609"/>
        <w:ind w:left="5103"/>
        <w:jc w:val="right"/>
        <w:rPr>
          <w:color w:val="000000"/>
          <w:sz w:val="24"/>
        </w:rPr>
      </w:pPr>
    </w:p>
    <w:p>
      <w:pPr>
        <w:spacing w:after="0"/>
        <w:jc w:val="right"/>
        <w:rPr>
          <w:rFonts w:ascii="Times New Roman" w:hAnsi="Times New Roman"/>
        </w:rPr>
      </w:pPr>
    </w:p>
    <w:p>
      <w:pPr>
        <w:spacing w:after="0"/>
        <w:jc w:val="right"/>
        <w:rPr>
          <w:rFonts w:ascii="Times New Roman" w:hAnsi="Times New Roman"/>
        </w:rPr>
      </w:pPr>
    </w:p>
    <w:p>
      <w:pPr>
        <w:spacing w:after="0"/>
        <w:jc w:val="right"/>
        <w:rPr>
          <w:rFonts w:ascii="Times New Roman" w:hAnsi="Times New Roman"/>
        </w:rPr>
      </w:pPr>
    </w:p>
    <w:p>
      <w:pPr>
        <w:spacing w:after="0"/>
        <w:jc w:val="right"/>
        <w:rPr>
          <w:rFonts w:ascii="Times New Roman" w:hAnsi="Times New Roman"/>
        </w:rPr>
      </w:pPr>
    </w:p>
    <w:p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к постановлению </w:t>
      </w:r>
    </w:p>
    <w:p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СП "Озерное" от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2.202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</w:t>
      </w:r>
    </w:p>
    <w:p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01</w:t>
      </w:r>
    </w:p>
    <w:p>
      <w:pPr>
        <w:spacing w:after="0"/>
        <w:jc w:val="right"/>
        <w:rPr>
          <w:rFonts w:ascii="Times New Roman" w:hAnsi="Times New Roman"/>
        </w:rPr>
      </w:pPr>
    </w:p>
    <w:p>
      <w:pPr>
        <w:spacing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Место накопления отработанных</w:t>
      </w:r>
    </w:p>
    <w:p>
      <w:pPr>
        <w:spacing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ртутьсодержащих ламп на территории МО СП "Озерное"</w:t>
      </w:r>
    </w:p>
    <w:p>
      <w:pPr>
        <w:spacing w:after="0"/>
        <w:jc w:val="center"/>
        <w:rPr>
          <w:rFonts w:ascii="Times New Roman" w:hAnsi="Times New Roman"/>
          <w:b w:val="1"/>
        </w:rPr>
      </w:pPr>
    </w:p>
    <w:p>
      <w:pPr>
        <w:spacing w:after="0"/>
        <w:jc w:val="center"/>
        <w:rPr>
          <w:rFonts w:ascii="Times New Roman" w:hAnsi="Times New Roman"/>
          <w:b w:val="1"/>
        </w:rPr>
      </w:pPr>
    </w:p>
    <w:p>
      <w:pPr>
        <w:spacing w:after="0"/>
        <w:jc w:val="center"/>
        <w:rPr>
          <w:rFonts w:ascii="Times New Roman" w:hAnsi="Times New Roman"/>
          <w:b w:val="1"/>
        </w:rPr>
      </w:pPr>
    </w:p>
    <w:tbl>
      <w:tblPr>
        <w:tblStyle w:val="T1"/>
        <w:tblW w:w="0" w:type="auto"/>
        <w:tblInd w:w="0" w:type="dxa"/>
        <w:tblLayout w:type="autofit"/>
        <w:tblLook w:val="04A0"/>
      </w:tblPr>
      <w:tblGrid/>
      <w:tr>
        <w:tc>
          <w:tcPr>
            <w:tcW w:w="11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п\п</w:t>
            </w:r>
          </w:p>
        </w:tc>
        <w:tc>
          <w:tcPr>
            <w:tcW w:w="52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Место первичного сбора и размещения контейнеров</w:t>
            </w:r>
          </w:p>
        </w:tc>
        <w:tc>
          <w:tcPr>
            <w:tcW w:w="318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контейнеров</w:t>
            </w:r>
          </w:p>
        </w:tc>
      </w:tr>
      <w:tr>
        <w:tc>
          <w:tcPr>
            <w:tcW w:w="11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1.</w:t>
            </w:r>
          </w:p>
        </w:tc>
        <w:tc>
          <w:tcPr>
            <w:tcW w:w="52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Бурятия, Еравнинский район, п.Озерный, ул.Озерная 2</w:t>
            </w:r>
          </w:p>
        </w:tc>
        <w:tc>
          <w:tcPr>
            <w:tcW w:w="318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 w:hAnsi="Times New Roman"/>
          <w:b w:val="1"/>
        </w:rPr>
      </w:pPr>
    </w:p>
    <w:p>
      <w:pPr>
        <w:spacing w:after="0"/>
        <w:jc w:val="right"/>
        <w:rPr>
          <w:rFonts w:ascii="Times New Roman" w:hAnsi="Times New Roman"/>
        </w:rPr>
      </w:pPr>
    </w:p>
    <w:p>
      <w:pPr>
        <w:widowControl w:val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Глава МО СП «Озерное»                                Б.И.Панфилов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DAC402B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suff w:val="tab"/>
      <w:lvlText w:val="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"/>
      <w:lvlJc w:val="left"/>
      <w:pPr>
        <w:spacing w:lineRule="auto" w:line="240" w:after="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сновной текст (3)"/>
    <w:basedOn w:val="P0"/>
    <w:pPr>
      <w:shd w:val="clear" w:fill="FFFFFF"/>
      <w:spacing w:lineRule="auto" w:line="240" w:after="120"/>
      <w:ind w:hanging="340"/>
      <w:jc w:val="center"/>
    </w:pPr>
    <w:rPr>
      <w:rFonts w:ascii="Times New Roman" w:hAnsi="Times New Roman"/>
      <w:b w:val="1"/>
      <w:sz w:val="28"/>
    </w:rPr>
  </w:style>
  <w:style w:type="paragraph" w:styleId="P2">
    <w:name w:val="Основной текст (2)"/>
    <w:basedOn w:val="P0"/>
    <w:pPr>
      <w:shd w:val="clear" w:fill="FFFFFF"/>
      <w:spacing w:lineRule="exact" w:line="320" w:before="1500" w:after="600"/>
      <w:jc w:val="both"/>
    </w:pPr>
    <w:rPr>
      <w:rFonts w:ascii="Times New Roman" w:hAnsi="Times New Roman"/>
      <w:sz w:val="28"/>
    </w:rPr>
  </w:style>
  <w:style w:type="paragraph" w:styleId="P3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