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F60B09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keepNext w:val="1"/>
        <w:keepLines w:val="1"/>
      </w:pPr>
      <w:bookmarkStart w:id="0" w:name="bookmark0"/>
      <w:bookmarkStart w:id="1" w:name="bookmark1"/>
      <w:bookmarkStart w:id="2" w:name="bookmark2"/>
      <w:r>
        <w:t>СОГЛАШЕНИЕ МЕЖДУ ОРГАНОМ МЕСТНОГО САМОУПРАВЛЕНИЯ ПОСЕЛЕНИЯ</w:t>
        <w:br w:type="textWrapping"/>
        <w:t>И ОРГАНОМ МЕСТНОГО САМОУПРАВЛЕНИЯ МУНИЦИПАЛЬНОГО РАЙОНА</w:t>
        <w:br w:type="textWrapping"/>
        <w:t>О ПЕРЕДАЧЕ ОСУЩЕСТВЛЕНИЯ ЧАСТИ ПОЛНОМОЧИЙ</w:t>
      </w:r>
      <w:bookmarkEnd w:id="0"/>
      <w:bookmarkEnd w:id="1"/>
      <w:bookmarkEnd w:id="2"/>
    </w:p>
    <w:p>
      <w:pPr>
        <w:pStyle w:val="P1"/>
        <w:spacing w:after="120" w:beforeAutospacing="0" w:afterAutospacing="0"/>
        <w:ind w:firstLine="220"/>
        <w:jc w:val="both"/>
      </w:pPr>
      <w:r>
        <w:t>№ 1</w:t>
      </w:r>
    </w:p>
    <w:p>
      <w:pPr>
        <w:pStyle w:val="P2"/>
        <w:keepNext w:val="1"/>
        <w:keepLines w:val="1"/>
        <w:tabs>
          <w:tab w:val="left" w:pos="8233" w:leader="none"/>
        </w:tabs>
        <w:ind w:firstLine="500"/>
        <w:jc w:val="both"/>
      </w:pPr>
      <w:bookmarkStart w:id="3" w:name="bookmark3"/>
      <w:bookmarkStart w:id="4" w:name="bookmark4"/>
      <w:bookmarkStart w:id="5" w:name="bookmark5"/>
      <w:r>
        <w:t xml:space="preserve">п.Озерный                                                                                             «        »                    2022 г.</w:t>
      </w:r>
      <w:bookmarkEnd w:id="3"/>
      <w:bookmarkEnd w:id="4"/>
      <w:bookmarkEnd w:id="5"/>
    </w:p>
    <w:p>
      <w:pPr>
        <w:pStyle w:val="P1"/>
        <w:spacing w:after="260" w:beforeAutospacing="0" w:afterAutospacing="0"/>
        <w:ind w:firstLine="580"/>
        <w:jc w:val="both"/>
      </w:pPr>
      <w:r>
        <w:t>Администрация муниципального образования "Озерное", именуемая в дальнейшем АМО</w:t>
      </w:r>
      <w:r>
        <w:rPr>
          <w:b w:val="1"/>
        </w:rPr>
        <w:t xml:space="preserve"> </w:t>
      </w:r>
      <w:r>
        <w:t>" Озерное", в лице Главы муниципального образования Панфилова Баира Ивановича, действующего на основании Устава муниципального образования "Озерное" с одной стороны, и Администрация муниципального образования "Еравнинский район", именуемая в дальнейшем АМО "Еравнинский район", в лице Главы муниципального образования "Еравнинский район" Цыренжапова Чингиса Мункоевича, действующего на основании Устава, с другой стороны, вместе именуемые "Стороны", руководствуясь пунктом 4 статьи 15 Федерального закона от 6 октября 2003 г. N 131-ФЗ "Об общих принципах организации местного самоуправления в Российской Федерации", Уставом муниципального образования "Озерное", Уставом муниципального образования "Еравнинский район", решением Совета депутатов муниципального образования "Озерное" №1/1 от 18.01.2022 г. "О передаче части полномочий муниципального образования "Озерное" на уровень муниципального района муниципальному образованию "Еравнинский район" на 2022-2024 годы в сфере культуры",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pPr>
        <w:pStyle w:val="P2"/>
        <w:keepNext w:val="1"/>
        <w:keepLines w:val="1"/>
        <w:numPr>
          <w:ilvl w:val="0"/>
          <w:numId w:val="1"/>
        </w:numPr>
        <w:tabs>
          <w:tab w:val="left" w:pos="284" w:leader="none"/>
        </w:tabs>
      </w:pPr>
      <w:bookmarkStart w:id="6" w:name="bookmark8"/>
      <w:bookmarkEnd w:id="6"/>
      <w:bookmarkStart w:id="7" w:name="bookmark6"/>
      <w:bookmarkStart w:id="8" w:name="bookmark7"/>
      <w:bookmarkStart w:id="9" w:name="bookmark9"/>
      <w:r>
        <w:t>ПРЕДМЕТ СОГЛАШЕНИЯ</w:t>
      </w:r>
      <w:bookmarkEnd w:id="7"/>
      <w:bookmarkEnd w:id="8"/>
      <w:bookmarkEnd w:id="9"/>
    </w:p>
    <w:p>
      <w:pPr>
        <w:pStyle w:val="P1"/>
        <w:numPr>
          <w:ilvl w:val="1"/>
          <w:numId w:val="1"/>
        </w:numPr>
        <w:tabs>
          <w:tab w:val="left" w:pos="1202" w:leader="none"/>
        </w:tabs>
        <w:ind w:firstLine="540"/>
        <w:jc w:val="both"/>
      </w:pPr>
      <w:bookmarkStart w:id="10" w:name="bookmark10"/>
      <w:bookmarkEnd w:id="10"/>
      <w:r>
        <w:t>Настоящее Соглашение закрепляет передачу муниципальному образованию «Еравнинский район» (далее МО "Еравнинский район") осуществления части полномочий, а именно:</w:t>
      </w:r>
    </w:p>
    <w:p>
      <w:pPr>
        <w:pStyle w:val="P1"/>
        <w:ind w:firstLine="540"/>
        <w:jc w:val="both"/>
      </w:pPr>
      <w:r>
        <w:t>- оплата труда и начисления на оплату труда работников Озерного сельского клуба и Хоргинского сельского клуба, для организации досуга и предоставления услуг в сфере культуры жителей сельского поселения "Озерное".</w:t>
      </w:r>
    </w:p>
    <w:p>
      <w:pPr>
        <w:pStyle w:val="P1"/>
        <w:numPr>
          <w:ilvl w:val="1"/>
          <w:numId w:val="1"/>
        </w:numPr>
        <w:tabs>
          <w:tab w:val="left" w:pos="1202" w:leader="none"/>
        </w:tabs>
        <w:spacing w:after="260" w:beforeAutospacing="0" w:afterAutospacing="0"/>
        <w:ind w:firstLine="540"/>
        <w:jc w:val="both"/>
      </w:pPr>
      <w:bookmarkStart w:id="11" w:name="bookmark11"/>
      <w:bookmarkEnd w:id="11"/>
      <w:r>
        <w:t>Исполнение обязанностей по обеспечению материально-технической базы Озерного сельского клуба и Хоргинского сельского клуба сохранить на уровне АМО "Озерное".</w:t>
      </w:r>
    </w:p>
    <w:p>
      <w:pPr>
        <w:pStyle w:val="P2"/>
        <w:keepNext w:val="1"/>
        <w:keepLines w:val="1"/>
        <w:numPr>
          <w:ilvl w:val="0"/>
          <w:numId w:val="1"/>
        </w:numPr>
        <w:tabs>
          <w:tab w:val="left" w:pos="303" w:leader="none"/>
        </w:tabs>
      </w:pPr>
      <w:bookmarkStart w:id="12" w:name="bookmark14"/>
      <w:bookmarkEnd w:id="12"/>
      <w:bookmarkStart w:id="13" w:name="bookmark12"/>
      <w:bookmarkStart w:id="14" w:name="bookmark13"/>
      <w:bookmarkStart w:id="15" w:name="bookmark15"/>
      <w:r>
        <w:t>ПОРЯДОК ОПРЕДЕЛЕНИЯ ЕЖЕГОДНОГО ОБЪЕМА СУБВЕНЦИЙ</w:t>
      </w:r>
      <w:bookmarkEnd w:id="13"/>
      <w:bookmarkEnd w:id="14"/>
      <w:bookmarkEnd w:id="15"/>
    </w:p>
    <w:p>
      <w:pPr>
        <w:pStyle w:val="P1"/>
        <w:numPr>
          <w:ilvl w:val="1"/>
          <w:numId w:val="1"/>
        </w:numPr>
        <w:tabs>
          <w:tab w:val="left" w:pos="1035" w:leader="none"/>
        </w:tabs>
        <w:ind w:firstLine="540"/>
        <w:jc w:val="both"/>
      </w:pPr>
      <w:bookmarkStart w:id="16" w:name="bookmark16"/>
      <w:bookmarkEnd w:id="16"/>
      <w:r>
        <w:t>Передача осуществления части полномочий по предмету настоящего Соглашения осуществляется за счет субвенций, предоставляемых ежегодно из бюджета муниципального образования "Озерное" (далее МО "Озерное") в бюджет МО «Еравнинский район».</w:t>
      </w:r>
    </w:p>
    <w:p>
      <w:pPr>
        <w:pStyle w:val="P1"/>
        <w:numPr>
          <w:ilvl w:val="1"/>
          <w:numId w:val="1"/>
        </w:numPr>
        <w:tabs>
          <w:tab w:val="left" w:pos="1035" w:leader="none"/>
        </w:tabs>
        <w:ind w:firstLine="540"/>
        <w:jc w:val="both"/>
      </w:pPr>
      <w:bookmarkStart w:id="17" w:name="bookmark17"/>
      <w:bookmarkEnd w:id="17"/>
      <w:r>
        <w:t>Стороны ежегодно определяют объем субвенций, необходимых для осуществления передаваемых полномочий, в порядке согласно приложениям, являющимся неотъемлемой частью настоящего Соглашения.</w:t>
      </w:r>
    </w:p>
    <w:p>
      <w:pPr>
        <w:pStyle w:val="P1"/>
        <w:numPr>
          <w:ilvl w:val="1"/>
          <w:numId w:val="1"/>
        </w:numPr>
        <w:tabs>
          <w:tab w:val="left" w:pos="1035" w:leader="none"/>
        </w:tabs>
        <w:spacing w:after="260" w:beforeAutospacing="0" w:afterAutospacing="0"/>
        <w:ind w:firstLine="540"/>
        <w:jc w:val="both"/>
      </w:pPr>
      <w:bookmarkStart w:id="18" w:name="bookmark18"/>
      <w:bookmarkEnd w:id="18"/>
      <w:r>
        <w:t>Формирование, перечисление и учет субвенций, предоставляемых из бюджета МО "Озерное" бюджету МО «Еравнинский район»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pPr>
        <w:pStyle w:val="P2"/>
        <w:keepNext w:val="1"/>
        <w:keepLines w:val="1"/>
        <w:numPr>
          <w:ilvl w:val="0"/>
          <w:numId w:val="1"/>
        </w:numPr>
        <w:tabs>
          <w:tab w:val="left" w:pos="315" w:leader="none"/>
        </w:tabs>
      </w:pPr>
      <w:bookmarkStart w:id="19" w:name="bookmark21"/>
      <w:bookmarkEnd w:id="19"/>
      <w:bookmarkStart w:id="20" w:name="bookmark19"/>
      <w:bookmarkStart w:id="21" w:name="bookmark20"/>
      <w:bookmarkStart w:id="22" w:name="bookmark22"/>
      <w:r>
        <w:t>ПРАВА И ОБЯЗАННОСТИ СТОРОН</w:t>
      </w:r>
      <w:bookmarkEnd w:id="20"/>
      <w:bookmarkEnd w:id="21"/>
      <w:bookmarkEnd w:id="22"/>
    </w:p>
    <w:p>
      <w:pPr>
        <w:pStyle w:val="P2"/>
        <w:keepNext w:val="1"/>
        <w:keepLines w:val="1"/>
        <w:numPr>
          <w:ilvl w:val="1"/>
          <w:numId w:val="1"/>
        </w:numPr>
        <w:tabs>
          <w:tab w:val="left" w:pos="1037" w:leader="none"/>
        </w:tabs>
        <w:spacing w:after="0" w:beforeAutospacing="0" w:afterAutospacing="0"/>
        <w:ind w:firstLine="540"/>
        <w:jc w:val="both"/>
      </w:pPr>
      <w:bookmarkStart w:id="23" w:name="bookmark25"/>
      <w:bookmarkEnd w:id="23"/>
      <w:bookmarkStart w:id="24" w:name="bookmark23"/>
      <w:bookmarkStart w:id="25" w:name="bookmark24"/>
      <w:bookmarkStart w:id="26" w:name="bookmark26"/>
      <w:r>
        <w:t>АМО "Озерное":</w:t>
      </w:r>
      <w:bookmarkEnd w:id="24"/>
      <w:bookmarkEnd w:id="25"/>
      <w:bookmarkEnd w:id="26"/>
    </w:p>
    <w:p>
      <w:pPr>
        <w:pStyle w:val="P1"/>
        <w:numPr>
          <w:ilvl w:val="2"/>
          <w:numId w:val="1"/>
        </w:numPr>
        <w:tabs>
          <w:tab w:val="left" w:pos="1189" w:leader="none"/>
        </w:tabs>
        <w:ind w:firstLine="560"/>
        <w:jc w:val="both"/>
      </w:pPr>
      <w:bookmarkStart w:id="27" w:name="bookmark27"/>
      <w:bookmarkEnd w:id="27"/>
      <w:r>
        <w:t>Перечисляет МО «Еравнинский район» финансовые средства в виде субвенций,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pPr>
        <w:pStyle w:val="P1"/>
        <w:numPr>
          <w:ilvl w:val="2"/>
          <w:numId w:val="1"/>
        </w:numPr>
        <w:tabs>
          <w:tab w:val="left" w:pos="1222" w:leader="none"/>
        </w:tabs>
        <w:spacing w:after="260" w:beforeAutospacing="0" w:afterAutospacing="0"/>
        <w:ind w:firstLine="560"/>
        <w:jc w:val="both"/>
      </w:pPr>
      <w:bookmarkStart w:id="28" w:name="bookmark28"/>
      <w:bookmarkEnd w:id="28"/>
      <w:r>
        <w:t>Осуществляет контроль за исполнением МО «Еравнинский район», переданных ей полномочий, а также за целевым использованием финансовых средств, предоставленных на эти цели. В случае выявления нарушений в данной сфере, АМО «Озерное» дает обязательные для исполнения МО «Еравнинский район» письменные предписания для устранения выявленных нарушений в десятидневный срок.</w:t>
      </w:r>
    </w:p>
    <w:p>
      <w:pPr>
        <w:pStyle w:val="P2"/>
        <w:keepNext w:val="1"/>
        <w:keepLines w:val="1"/>
        <w:numPr>
          <w:ilvl w:val="1"/>
          <w:numId w:val="1"/>
        </w:numPr>
        <w:tabs>
          <w:tab w:val="left" w:pos="1201" w:leader="none"/>
        </w:tabs>
        <w:spacing w:after="0" w:beforeAutospacing="0" w:afterAutospacing="0"/>
        <w:ind w:firstLine="540"/>
        <w:jc w:val="both"/>
      </w:pPr>
      <w:bookmarkStart w:id="29" w:name="bookmark31"/>
      <w:bookmarkEnd w:id="29"/>
      <w:bookmarkStart w:id="30" w:name="bookmark29"/>
      <w:bookmarkStart w:id="31" w:name="bookmark30"/>
      <w:bookmarkStart w:id="32" w:name="bookmark32"/>
      <w:r>
        <w:t>МО «Еравнинский район»:</w:t>
      </w:r>
      <w:bookmarkEnd w:id="30"/>
      <w:bookmarkEnd w:id="31"/>
      <w:bookmarkEnd w:id="32"/>
    </w:p>
    <w:p>
      <w:pPr>
        <w:pStyle w:val="P1"/>
        <w:numPr>
          <w:ilvl w:val="0"/>
          <w:numId w:val="2"/>
        </w:numPr>
        <w:tabs>
          <w:tab w:val="left" w:pos="1373" w:leader="none"/>
        </w:tabs>
        <w:ind w:firstLine="560"/>
        <w:jc w:val="both"/>
      </w:pPr>
      <w:bookmarkStart w:id="33" w:name="bookmark33"/>
      <w:bookmarkEnd w:id="33"/>
      <w:r>
        <w:t>Осуществляет переданные ей АМО «Озерное»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pPr>
        <w:pStyle w:val="P1"/>
        <w:numPr>
          <w:ilvl w:val="0"/>
          <w:numId w:val="2"/>
        </w:numPr>
        <w:tabs>
          <w:tab w:val="left" w:pos="1373" w:leader="none"/>
        </w:tabs>
        <w:ind w:firstLine="560"/>
        <w:jc w:val="both"/>
      </w:pPr>
      <w:bookmarkStart w:id="34" w:name="bookmark34"/>
      <w:bookmarkEnd w:id="34"/>
      <w:r>
        <w:t>Рассматривает представленные АМО «Озерное» требования об устранении выявленных нарушений со стороны МО «Еравнинский район» по реализации переданных АМО «Озерное» полномочий, не позднее чем в месячный срок принимает меры по устранению нарушений и незамедлительно сообщает об этом АМО «Озерное».</w:t>
      </w:r>
    </w:p>
    <w:p>
      <w:pPr>
        <w:pStyle w:val="P1"/>
        <w:numPr>
          <w:ilvl w:val="0"/>
          <w:numId w:val="2"/>
        </w:numPr>
        <w:tabs>
          <w:tab w:val="left" w:pos="1373" w:leader="none"/>
        </w:tabs>
        <w:spacing w:after="260" w:beforeAutospacing="0" w:afterAutospacing="0"/>
        <w:ind w:firstLine="560"/>
        <w:jc w:val="both"/>
      </w:pPr>
      <w:bookmarkStart w:id="35" w:name="bookmark35"/>
      <w:bookmarkEnd w:id="35"/>
      <w:r>
        <w:t>Ежеквартально, не позднее 10 числа, следующего за отчетным периодом, представляет АМО «Озерное» отчет об использовании финансовых средств для исполнения переданных по настоящему Соглашению полномочий.</w:t>
      </w:r>
    </w:p>
    <w:p>
      <w:pPr>
        <w:pStyle w:val="P2"/>
        <w:keepNext w:val="1"/>
        <w:keepLines w:val="1"/>
        <w:numPr>
          <w:ilvl w:val="0"/>
          <w:numId w:val="1"/>
        </w:numPr>
        <w:tabs>
          <w:tab w:val="left" w:pos="310" w:leader="none"/>
        </w:tabs>
      </w:pPr>
      <w:bookmarkStart w:id="36" w:name="bookmark38"/>
      <w:bookmarkEnd w:id="36"/>
      <w:bookmarkStart w:id="37" w:name="bookmark36"/>
      <w:bookmarkStart w:id="38" w:name="bookmark37"/>
      <w:bookmarkStart w:id="39" w:name="bookmark39"/>
      <w:r>
        <w:t>ОТВЕТСТВЕННОСТЬ СТОРОН</w:t>
      </w:r>
      <w:bookmarkEnd w:id="37"/>
      <w:bookmarkEnd w:id="38"/>
      <w:bookmarkEnd w:id="39"/>
    </w:p>
    <w:p>
      <w:pPr>
        <w:pStyle w:val="P1"/>
        <w:numPr>
          <w:ilvl w:val="1"/>
          <w:numId w:val="1"/>
        </w:numPr>
        <w:tabs>
          <w:tab w:val="left" w:pos="1181" w:leader="none"/>
        </w:tabs>
        <w:ind w:firstLine="560"/>
        <w:jc w:val="both"/>
      </w:pPr>
      <w:bookmarkStart w:id="40" w:name="bookmark40"/>
      <w:bookmarkEnd w:id="40"/>
      <w:r>
        <w:t>Установление факта ненадлежащего осуществления МО «Еравнинский район» переданного ей полномочий является основанием для одностороннего расторжения данного соглашения. Расторжение Соглашения влечет за собой возврат перечисленных субвенций, за вычетом фактических расходов, подтвержденных документально, в срок до 30 дней, с момента подписания Соглашения о расторжении или получения письменного уведомления о расторжении Соглашения.</w:t>
      </w:r>
    </w:p>
    <w:p>
      <w:pPr>
        <w:pStyle w:val="P1"/>
        <w:numPr>
          <w:ilvl w:val="1"/>
          <w:numId w:val="1"/>
        </w:numPr>
        <w:tabs>
          <w:tab w:val="left" w:pos="1011" w:leader="none"/>
        </w:tabs>
        <w:ind w:firstLine="560"/>
        <w:jc w:val="both"/>
      </w:pPr>
      <w:bookmarkStart w:id="41" w:name="bookmark41"/>
      <w:bookmarkEnd w:id="41"/>
      <w:r>
        <w:t>МО «Еравнинский район» несет ответственность за осуществление переданного полномочия в той мере, в какой эти полномочия обеспечены финансовыми средствами.</w:t>
      </w:r>
    </w:p>
    <w:p>
      <w:pPr>
        <w:pStyle w:val="P1"/>
        <w:numPr>
          <w:ilvl w:val="1"/>
          <w:numId w:val="1"/>
        </w:numPr>
        <w:tabs>
          <w:tab w:val="left" w:pos="1016" w:leader="none"/>
        </w:tabs>
        <w:spacing w:after="260" w:beforeAutospacing="0" w:afterAutospacing="0"/>
        <w:ind w:firstLine="560"/>
        <w:jc w:val="both"/>
      </w:pPr>
      <w:bookmarkStart w:id="42" w:name="bookmark42"/>
      <w:bookmarkEnd w:id="42"/>
      <w:r>
        <w:t>В случае неисполнения АМО «Озерное», вытекающих из настоящего Соглашения обязательств по финансированию осуществления МО «Еравнинский район» переданных ей полномочий, МО «Еравнинский район» вправе требовать расторжения данного Соглашения.</w:t>
      </w:r>
    </w:p>
    <w:p>
      <w:pPr>
        <w:pStyle w:val="P2"/>
        <w:keepNext w:val="1"/>
        <w:keepLines w:val="1"/>
        <w:numPr>
          <w:ilvl w:val="0"/>
          <w:numId w:val="1"/>
        </w:numPr>
        <w:tabs>
          <w:tab w:val="left" w:pos="310" w:leader="none"/>
        </w:tabs>
      </w:pPr>
      <w:bookmarkStart w:id="43" w:name="bookmark45"/>
      <w:bookmarkEnd w:id="43"/>
      <w:bookmarkStart w:id="44" w:name="bookmark43"/>
      <w:bookmarkStart w:id="45" w:name="bookmark44"/>
      <w:bookmarkStart w:id="46" w:name="bookmark46"/>
      <w:r>
        <w:t>СРОК ДЕЙСТВИЯ, ОСНОВАНИЯ И ПОРЯДОК ПРЕКРАЩЕНИЯ</w:t>
        <w:br w:type="textWrapping"/>
        <w:t>ДЕЙСТВИЯ СОГЛАШЕНИЯ</w:t>
      </w:r>
      <w:bookmarkEnd w:id="44"/>
      <w:bookmarkEnd w:id="45"/>
      <w:bookmarkEnd w:id="46"/>
    </w:p>
    <w:p>
      <w:pPr>
        <w:pStyle w:val="P1"/>
        <w:numPr>
          <w:ilvl w:val="1"/>
          <w:numId w:val="1"/>
        </w:numPr>
        <w:tabs>
          <w:tab w:val="left" w:pos="1013" w:leader="none"/>
        </w:tabs>
        <w:ind w:firstLine="540"/>
        <w:jc w:val="both"/>
      </w:pPr>
      <w:bookmarkStart w:id="47" w:name="bookmark47"/>
      <w:bookmarkEnd w:id="47"/>
      <w:r>
        <w:t>Настоящее Соглашение вступает в силу со дня его подписания.</w:t>
      </w:r>
    </w:p>
    <w:p>
      <w:pPr>
        <w:pStyle w:val="P1"/>
        <w:numPr>
          <w:ilvl w:val="1"/>
          <w:numId w:val="1"/>
        </w:numPr>
        <w:tabs>
          <w:tab w:val="left" w:pos="1013" w:leader="none"/>
        </w:tabs>
        <w:ind w:firstLine="540"/>
        <w:jc w:val="both"/>
      </w:pPr>
      <w:bookmarkStart w:id="48" w:name="bookmark48"/>
      <w:bookmarkEnd w:id="48"/>
      <w:r>
        <w:t>Срок действия настоящего Соглашения устанавливается до «31» декабря 2024 г.</w:t>
      </w:r>
    </w:p>
    <w:p>
      <w:pPr>
        <w:pStyle w:val="P1"/>
        <w:numPr>
          <w:ilvl w:val="1"/>
          <w:numId w:val="1"/>
        </w:numPr>
        <w:tabs>
          <w:tab w:val="left" w:pos="1013" w:leader="none"/>
        </w:tabs>
        <w:ind w:firstLine="540"/>
        <w:jc w:val="both"/>
      </w:pPr>
      <w:bookmarkStart w:id="49" w:name="bookmark49"/>
      <w:bookmarkEnd w:id="49"/>
      <w:r>
        <w:t>Действие настоящего Соглашения может быть прекращено досрочно:</w:t>
      </w:r>
    </w:p>
    <w:p>
      <w:pPr>
        <w:pStyle w:val="P1"/>
        <w:numPr>
          <w:ilvl w:val="2"/>
          <w:numId w:val="1"/>
        </w:numPr>
        <w:tabs>
          <w:tab w:val="left" w:pos="1216" w:leader="none"/>
        </w:tabs>
        <w:ind w:firstLine="560"/>
        <w:jc w:val="both"/>
      </w:pPr>
      <w:bookmarkStart w:id="50" w:name="bookmark50"/>
      <w:bookmarkEnd w:id="50"/>
      <w:r>
        <w:t>По соглашению Сторон.</w:t>
      </w:r>
    </w:p>
    <w:p>
      <w:pPr>
        <w:pStyle w:val="P1"/>
        <w:numPr>
          <w:ilvl w:val="2"/>
          <w:numId w:val="1"/>
        </w:numPr>
        <w:tabs>
          <w:tab w:val="left" w:pos="1216" w:leader="none"/>
        </w:tabs>
        <w:ind w:firstLine="560"/>
        <w:jc w:val="both"/>
      </w:pPr>
      <w:bookmarkStart w:id="51" w:name="bookmark51"/>
      <w:bookmarkEnd w:id="51"/>
      <w:r>
        <w:t>В одностороннем порядке в случае:</w:t>
      </w:r>
    </w:p>
    <w:p>
      <w:pPr>
        <w:pStyle w:val="P1"/>
        <w:spacing w:after="260" w:beforeAutospacing="0" w:afterAutospacing="0"/>
        <w:ind w:firstLine="560"/>
        <w:jc w:val="both"/>
      </w:pPr>
      <w:r>
        <w:t>- изменения действующего законодательства Российской Федерации и (или) законодательства Республики Бурятия, законодательства органов местного самоуправления Еравнинского района;</w:t>
        <w:br w:type="page"/>
      </w:r>
    </w:p>
    <w:p>
      <w:pPr>
        <w:pStyle w:val="P1"/>
        <w:numPr>
          <w:ilvl w:val="0"/>
          <w:numId w:val="3"/>
        </w:numPr>
        <w:tabs>
          <w:tab w:val="left" w:pos="877" w:leader="none"/>
        </w:tabs>
        <w:ind w:firstLine="540"/>
        <w:jc w:val="both"/>
      </w:pPr>
      <w:bookmarkStart w:id="52" w:name="bookmark52"/>
      <w:bookmarkEnd w:id="52"/>
      <w:r>
        <w:t>неисполнения или ненадлежащего исполнения одной из Сторон своих обязательств в соответствии с настоящим Соглашением;</w:t>
      </w:r>
    </w:p>
    <w:p>
      <w:pPr>
        <w:pStyle w:val="P1"/>
        <w:numPr>
          <w:ilvl w:val="0"/>
          <w:numId w:val="3"/>
        </w:numPr>
        <w:tabs>
          <w:tab w:val="left" w:pos="882" w:leader="none"/>
        </w:tabs>
        <w:ind w:firstLine="540"/>
        <w:jc w:val="both"/>
      </w:pPr>
      <w:bookmarkStart w:id="53" w:name="bookmark53"/>
      <w:bookmarkEnd w:id="53"/>
      <w:r>
        <w:t>если осуществление полномочий становится невозможным, либо при сложившихся условиях эти полномочия могут быть наиболее эффективно осуществлены АМО «Озерное» самостоятельно.</w:t>
      </w:r>
    </w:p>
    <w:p>
      <w:pPr>
        <w:pStyle w:val="P1"/>
        <w:numPr>
          <w:ilvl w:val="1"/>
          <w:numId w:val="1"/>
        </w:numPr>
        <w:tabs>
          <w:tab w:val="left" w:pos="1090" w:leader="none"/>
        </w:tabs>
        <w:spacing w:after="260" w:beforeAutospacing="0" w:afterAutospacing="0"/>
        <w:ind w:firstLine="540"/>
        <w:jc w:val="both"/>
      </w:pPr>
      <w:bookmarkStart w:id="54" w:name="bookmark54"/>
      <w:bookmarkEnd w:id="54"/>
      <w:r>
        <w:t>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pPr>
        <w:pStyle w:val="P2"/>
        <w:keepNext w:val="1"/>
        <w:keepLines w:val="1"/>
        <w:numPr>
          <w:ilvl w:val="0"/>
          <w:numId w:val="1"/>
        </w:numPr>
        <w:tabs>
          <w:tab w:val="left" w:pos="363" w:leader="none"/>
        </w:tabs>
      </w:pPr>
      <w:bookmarkStart w:id="55" w:name="bookmark57"/>
      <w:bookmarkEnd w:id="55"/>
      <w:bookmarkStart w:id="56" w:name="bookmark55"/>
      <w:bookmarkStart w:id="57" w:name="bookmark56"/>
      <w:bookmarkStart w:id="58" w:name="bookmark58"/>
      <w:r>
        <w:t>ЗАКЛЮЧИТЕЛЬНЫЕ ПОЛОЖЕНИЯ</w:t>
      </w:r>
      <w:bookmarkEnd w:id="56"/>
      <w:bookmarkEnd w:id="57"/>
      <w:bookmarkEnd w:id="58"/>
    </w:p>
    <w:p>
      <w:pPr>
        <w:pStyle w:val="P1"/>
        <w:numPr>
          <w:ilvl w:val="1"/>
          <w:numId w:val="1"/>
        </w:numPr>
        <w:tabs>
          <w:tab w:val="left" w:pos="1090" w:leader="none"/>
        </w:tabs>
        <w:ind w:firstLine="540"/>
        <w:jc w:val="both"/>
      </w:pPr>
      <w:bookmarkStart w:id="59" w:name="bookmark59"/>
      <w:bookmarkEnd w:id="59"/>
      <w:r>
        <w:t>Настоящее Соглашение составлено в двух экземплярах, имеющих одинаковую юридическую силу, по одному для каждой из Сторон.</w:t>
      </w:r>
    </w:p>
    <w:p>
      <w:pPr>
        <w:pStyle w:val="P1"/>
        <w:numPr>
          <w:ilvl w:val="1"/>
          <w:numId w:val="1"/>
        </w:numPr>
        <w:tabs>
          <w:tab w:val="left" w:pos="1090" w:leader="none"/>
        </w:tabs>
        <w:ind w:firstLine="540"/>
        <w:jc w:val="both"/>
      </w:pPr>
      <w:bookmarkStart w:id="60" w:name="bookmark60"/>
      <w:bookmarkEnd w:id="60"/>
      <w:r>
        <w:t>Внесение изменений и дополнений в настоящее Соглашение осуществляется путем подписания Сторонами дополнительных соглашений.</w:t>
      </w:r>
    </w:p>
    <w:p>
      <w:pPr>
        <w:pStyle w:val="P1"/>
        <w:numPr>
          <w:ilvl w:val="1"/>
          <w:numId w:val="1"/>
        </w:numPr>
        <w:tabs>
          <w:tab w:val="left" w:pos="1090" w:leader="none"/>
        </w:tabs>
        <w:ind w:firstLine="540"/>
        <w:jc w:val="both"/>
      </w:pPr>
      <w:bookmarkStart w:id="61" w:name="bookmark61"/>
      <w:bookmarkEnd w:id="61"/>
      <w:r>
        <w:t>По вопросам, не урегулированным настоящим Соглашением, Стороны руководствуются действующим законодательством.</w:t>
      </w:r>
    </w:p>
    <w:p>
      <w:pPr>
        <w:pStyle w:val="P1"/>
        <w:numPr>
          <w:ilvl w:val="1"/>
          <w:numId w:val="1"/>
        </w:numPr>
        <w:tabs>
          <w:tab w:val="left" w:pos="1090" w:leader="none"/>
        </w:tabs>
        <w:spacing w:after="260" w:beforeAutospacing="0" w:afterAutospacing="0"/>
        <w:ind w:firstLine="540"/>
        <w:jc w:val="both"/>
      </w:pPr>
      <w:bookmarkStart w:id="62" w:name="bookmark62"/>
      <w:bookmarkEnd w:id="62"/>
      <w:r>
        <w:t>Споры, связанные с исполнением настоящего Соглашения, разрешаются путем проведения переговоров или в судебном порядке.</w:t>
      </w:r>
    </w:p>
    <w:p>
      <w:pPr>
        <w:pStyle w:val="P2"/>
        <w:keepNext w:val="1"/>
        <w:keepLines w:val="1"/>
        <w:numPr>
          <w:ilvl w:val="0"/>
          <w:numId w:val="1"/>
        </w:numPr>
        <w:tabs>
          <w:tab w:val="left" w:pos="358" w:leader="none"/>
        </w:tabs>
      </w:pPr>
      <w:bookmarkStart w:id="63" w:name="bookmark65"/>
      <w:bookmarkEnd w:id="63"/>
      <w:bookmarkStart w:id="64" w:name="bookmark63"/>
      <w:bookmarkStart w:id="65" w:name="bookmark64"/>
      <w:bookmarkStart w:id="66" w:name="bookmark66"/>
      <w:r>
        <w:t>РЕКВИЗИТЫ И ПОДПИСИ СТОРОН</w:t>
      </w:r>
      <w:bookmarkEnd w:id="64"/>
      <w:bookmarkEnd w:id="65"/>
      <w:bookmarkEnd w:id="66"/>
    </w:p>
    <w:p>
      <w:pPr>
        <w:pStyle w:val="P1"/>
        <w:ind w:firstLine="851"/>
      </w:pPr>
      <w:r>
        <mc:AlternateContent>
          <mc:Choice Requires="wps">
            <w:drawing>
              <wp:anchor xmlns:wp="http://schemas.openxmlformats.org/drawingml/2006/wordprocessingDrawing" simplePos="0" allowOverlap="0" behindDoc="1" layoutInCell="1" locked="0" relativeHeight="1" distL="114300" distR="114300">
                <wp:simplePos x="0" y="0"/>
                <wp:positionH relativeFrom="page">
                  <wp:posOffset>784860</wp:posOffset>
                </wp:positionH>
                <wp:positionV relativeFrom="margin">
                  <wp:posOffset>3840480</wp:posOffset>
                </wp:positionV>
                <wp:extent cx="2613660" cy="2995930"/>
                <wp:wrapSquare wrapText="right"/>
                <wp:docPr id="1" name="_x0000_s1027"/>
                <a:graphic xmlns:a="http://schemas.openxmlformats.org/drawingml/2006/main">
                  <a:graphicData uri="http://schemas.microsoft.com/office/word/2010/wordprocessingShape">
                    <wps:wsp>
                      <wps:cNvSpPr/>
                      <wps:spPr>
                        <a:xfrm>
                          <a:off x="0" y="0"/>
                          <a:ext cx="2613660" cy="2995930"/>
                        </a:xfrm>
                        <a:prstGeom prst="rect"/>
                      </wps:spPr>
                      <wps:txbx>
                        <w:txbxContent>
                          <w:p>
                            <w:pPr>
                              <w:pStyle w:val="P5"/>
                              <w:rPr>
                                <w:sz w:val="22"/>
                              </w:rPr>
                            </w:pPr>
                            <w:r>
                              <w:rPr>
                                <w:sz w:val="22"/>
                              </w:rPr>
                              <w:t>Администрация муниципального образования «Озерное»</w:t>
                            </w:r>
                          </w:p>
                          <w:p>
                            <w:pPr>
                              <w:pStyle w:val="P5"/>
                              <w:rPr>
                                <w:color w:val="000000"/>
                                <w:sz w:val="22"/>
                              </w:rPr>
                            </w:pPr>
                            <w:r>
                              <w:rPr>
                                <w:color w:val="000000"/>
                                <w:sz w:val="22"/>
                              </w:rPr>
                              <w:t>671445, РБ, Еравнинский район, п. Озерный, ул. Озерная 2.</w:t>
                            </w:r>
                          </w:p>
                          <w:p>
                            <w:pPr>
                              <w:pStyle w:val="P5"/>
                              <w:rPr>
                                <w:color w:val="000000"/>
                                <w:sz w:val="22"/>
                              </w:rPr>
                            </w:pPr>
                            <w:r>
                              <w:rPr>
                                <w:color w:val="000000"/>
                                <w:sz w:val="22"/>
                              </w:rPr>
                              <w:t xml:space="preserve">ИНН / КПП   0305391888/ 030501001</w:t>
                            </w:r>
                          </w:p>
                          <w:p>
                            <w:pPr>
                              <w:pStyle w:val="P5"/>
                              <w:rPr>
                                <w:sz w:val="22"/>
                              </w:rPr>
                            </w:pPr>
                            <w:r>
                              <w:rPr>
                                <w:color w:val="000000"/>
                                <w:sz w:val="22"/>
                              </w:rPr>
                              <w:t>Р/с: 03231643816154550200</w:t>
                            </w:r>
                          </w:p>
                          <w:p>
                            <w:pPr>
                              <w:pStyle w:val="P5"/>
                              <w:rPr>
                                <w:sz w:val="22"/>
                              </w:rPr>
                            </w:pPr>
                            <w:r>
                              <w:rPr>
                                <w:sz w:val="22"/>
                              </w:rPr>
                              <w:t xml:space="preserve">Кор.счет:  40102810545370000068</w:t>
                            </w:r>
                          </w:p>
                          <w:p>
                            <w:pPr>
                              <w:pStyle w:val="P5"/>
                              <w:rPr>
                                <w:color w:val="000000"/>
                                <w:sz w:val="22"/>
                              </w:rPr>
                            </w:pPr>
                            <w:r>
                              <w:rPr>
                                <w:color w:val="000000"/>
                                <w:sz w:val="22"/>
                              </w:rPr>
                              <w:t xml:space="preserve">Банк:  </w:t>
                            </w:r>
                            <w:r>
                              <w:rPr>
                                <w:color w:val="000000"/>
                              </w:rPr>
                              <w:t>Отделение – НБ Республики Бурятия</w:t>
                            </w:r>
                            <w:r>
                              <w:rPr>
                                <w:color w:val="000000"/>
                                <w:sz w:val="22"/>
                              </w:rPr>
                              <w:t xml:space="preserve"> </w:t>
                            </w:r>
                            <w:r>
                              <w:rPr>
                                <w:color w:val="000000"/>
                              </w:rPr>
                              <w:t>Банка России //УФК по Республике Бурятия г. Улан-Удэ</w:t>
                            </w:r>
                          </w:p>
                          <w:p>
                            <w:pPr>
                              <w:pStyle w:val="P5"/>
                              <w:rPr>
                                <w:color w:val="000000"/>
                                <w:sz w:val="22"/>
                              </w:rPr>
                            </w:pPr>
                            <w:r>
                              <w:rPr>
                                <w:color w:val="000000"/>
                                <w:sz w:val="22"/>
                              </w:rPr>
                              <w:t>л/с 03023007280</w:t>
                            </w:r>
                          </w:p>
                          <w:p>
                            <w:pPr>
                              <w:pStyle w:val="P5"/>
                              <w:rPr>
                                <w:color w:val="000000"/>
                                <w:sz w:val="22"/>
                              </w:rPr>
                            </w:pPr>
                            <w:r>
                              <w:rPr>
                                <w:color w:val="000000"/>
                                <w:sz w:val="22"/>
                              </w:rPr>
                              <w:t>БИК 018142016</w:t>
                            </w:r>
                          </w:p>
                          <w:p>
                            <w:pPr>
                              <w:rPr>
                                <w:rFonts w:ascii="Times New Roman" w:hAnsi="Times New Roman"/>
                                <w:sz w:val="22"/>
                              </w:rPr>
                            </w:pPr>
                            <w:r>
                              <w:rPr>
                                <w:rFonts w:ascii="Times New Roman" w:hAnsi="Times New Roman"/>
                                <w:sz w:val="22"/>
                              </w:rPr>
                              <w:t>ОГРН 1050300353564</w:t>
                            </w:r>
                          </w:p>
                          <w:p>
                            <w:pPr>
                              <w:rPr>
                                <w:rFonts w:ascii="Times New Roman" w:hAnsi="Times New Roman"/>
                                <w:sz w:val="22"/>
                              </w:rPr>
                            </w:pPr>
                            <w:r>
                              <w:rPr>
                                <w:rFonts w:ascii="Times New Roman" w:hAnsi="Times New Roman"/>
                                <w:sz w:val="22"/>
                              </w:rPr>
                              <w:t>ОКПО 26055033</w:t>
                            </w:r>
                          </w:p>
                          <w:p>
                            <w:pPr>
                              <w:rPr>
                                <w:rFonts w:ascii="Times New Roman" w:hAnsi="Times New Roman"/>
                                <w:sz w:val="22"/>
                              </w:rPr>
                            </w:pPr>
                            <w:r>
                              <w:rPr>
                                <w:rFonts w:ascii="Times New Roman" w:hAnsi="Times New Roman"/>
                                <w:sz w:val="22"/>
                              </w:rPr>
                              <w:t>ОКТМО 81615455101</w:t>
                            </w:r>
                          </w:p>
                          <w:p>
                            <w:pPr>
                              <w:rPr>
                                <w:rFonts w:ascii="Times New Roman" w:hAnsi="Times New Roman"/>
                                <w:sz w:val="22"/>
                              </w:rPr>
                            </w:pPr>
                            <w:r>
                              <w:rPr>
                                <w:rFonts w:ascii="Times New Roman" w:hAnsi="Times New Roman"/>
                                <w:sz w:val="22"/>
                              </w:rPr>
                              <w:t>ОКАТО 81215855001</w:t>
                            </w:r>
                          </w:p>
                          <w:p>
                            <w:pPr>
                              <w:rPr>
                                <w:rFonts w:ascii="Times New Roman" w:hAnsi="Times New Roman"/>
                                <w:sz w:val="22"/>
                              </w:rPr>
                            </w:pPr>
                            <w:r>
                              <w:rPr>
                                <w:rFonts w:ascii="Times New Roman" w:hAnsi="Times New Roman"/>
                                <w:sz w:val="22"/>
                              </w:rPr>
                              <w:t>Тел. 8-991-541-0401</w:t>
                            </w:r>
                          </w:p>
                          <w:p>
                            <w:pPr>
                              <w:rPr>
                                <w:rFonts w:ascii="Times New Roman" w:hAnsi="Times New Roman"/>
                                <w:sz w:val="22"/>
                              </w:rPr>
                            </w:pPr>
                            <w:r>
                              <w:rPr>
                                <w:rFonts w:ascii="Times New Roman" w:hAnsi="Times New Roman"/>
                                <w:sz w:val="22"/>
                              </w:rPr>
                              <w:t>e-mail: amo.ozernoe@mail.ru</w:t>
                            </w:r>
                          </w:p>
                          <w:p>
                            <w:pPr>
                              <w:rPr>
                                <w:rFonts w:ascii="Times New Roman" w:hAnsi="Times New Roman"/>
                              </w:rPr>
                            </w:pPr>
                          </w:p>
                        </w:txbxContent>
                      </wps:txbx>
                      <wps:bodyPr lIns="0" tIns="0" rIns="0" bIns="0">
                        <a:noAutofit/>
                      </wps:bodyPr>
                    </wps:wsp>
                  </a:graphicData>
                </a:graphic>
              </wp:anchor>
            </w:drawing>
          </mc:Choice>
          <mc:Fallback>
            <w:pict>
              <v:shapetype id="2" path="m,l,21600r21600,l21600,xe"/>
              <v:shape xmlns:o="urn:schemas-microsoft-com:office:office" type="#2" id="_x0000_s1027" style="position:absolute;width:205,8pt;height:235,89999pt;z-index:1;mso-wrap-distance-left:9pt;mso-wrap-distance-top:0pt;mso-wrap-distance-right:9pt;mso-wrap-distance-bottom:0pt;margin-left:61,8pt;margin-top:302,39999pt;mso-position-horizontal:absolute;mso-position-horizontal-relative:page;mso-position-vertical:absolute;mso-position-vertical-relative:margin" strokeweight="0pt" stroked="f" o:allowincell="t">
                <v:textbox style="mso-fit-shape-to-text:f" inset="0mm,0mm,0mm,0mm">
                  <w:txbxContent>
                    <w:p>
                      <w:pPr>
                        <w:pStyle w:val="P5"/>
                        <w:rPr>
                          <w:sz w:val="22"/>
                        </w:rPr>
                      </w:pPr>
                      <w:r>
                        <w:rPr>
                          <w:sz w:val="22"/>
                        </w:rPr>
                        <w:t>Администрация муниципального образования «Озерное»</w:t>
                      </w:r>
                    </w:p>
                    <w:p>
                      <w:pPr>
                        <w:pStyle w:val="P5"/>
                        <w:rPr>
                          <w:color w:val="000000"/>
                          <w:sz w:val="22"/>
                        </w:rPr>
                      </w:pPr>
                      <w:r>
                        <w:rPr>
                          <w:color w:val="000000"/>
                          <w:sz w:val="22"/>
                        </w:rPr>
                        <w:t>671445, РБ, Еравнинский район, п. Озерный, ул. Озерная 2.</w:t>
                      </w:r>
                    </w:p>
                    <w:p>
                      <w:pPr>
                        <w:pStyle w:val="P5"/>
                        <w:rPr>
                          <w:color w:val="000000"/>
                          <w:sz w:val="22"/>
                        </w:rPr>
                      </w:pPr>
                      <w:r>
                        <w:rPr>
                          <w:color w:val="000000"/>
                          <w:sz w:val="22"/>
                        </w:rPr>
                        <w:t xml:space="preserve">ИНН / КПП   0305391888/ 030501001</w:t>
                      </w:r>
                    </w:p>
                    <w:p>
                      <w:pPr>
                        <w:pStyle w:val="P5"/>
                        <w:rPr>
                          <w:sz w:val="22"/>
                        </w:rPr>
                      </w:pPr>
                      <w:r>
                        <w:rPr>
                          <w:color w:val="000000"/>
                          <w:sz w:val="22"/>
                        </w:rPr>
                        <w:t>Р/с: 03231643816154550200</w:t>
                      </w:r>
                    </w:p>
                    <w:p>
                      <w:pPr>
                        <w:pStyle w:val="P5"/>
                        <w:rPr>
                          <w:sz w:val="22"/>
                        </w:rPr>
                      </w:pPr>
                      <w:r>
                        <w:rPr>
                          <w:sz w:val="22"/>
                        </w:rPr>
                        <w:t xml:space="preserve">Кор.счет:  40102810545370000068</w:t>
                      </w:r>
                    </w:p>
                    <w:p>
                      <w:pPr>
                        <w:pStyle w:val="P5"/>
                        <w:rPr>
                          <w:color w:val="000000"/>
                          <w:sz w:val="22"/>
                        </w:rPr>
                      </w:pPr>
                      <w:r>
                        <w:rPr>
                          <w:color w:val="000000"/>
                          <w:sz w:val="22"/>
                        </w:rPr>
                        <w:t xml:space="preserve">Банк:  </w:t>
                      </w:r>
                      <w:r>
                        <w:rPr>
                          <w:color w:val="000000"/>
                        </w:rPr>
                        <w:t>Отделение – НБ Республики Бурятия</w:t>
                      </w:r>
                      <w:r>
                        <w:rPr>
                          <w:color w:val="000000"/>
                          <w:sz w:val="22"/>
                        </w:rPr>
                        <w:t xml:space="preserve"> </w:t>
                      </w:r>
                      <w:r>
                        <w:rPr>
                          <w:color w:val="000000"/>
                        </w:rPr>
                        <w:t>Банка России //УФК по Республике Бурятия г. Улан-Удэ</w:t>
                      </w:r>
                    </w:p>
                    <w:p>
                      <w:pPr>
                        <w:pStyle w:val="P5"/>
                        <w:rPr>
                          <w:color w:val="000000"/>
                          <w:sz w:val="22"/>
                        </w:rPr>
                      </w:pPr>
                      <w:r>
                        <w:rPr>
                          <w:color w:val="000000"/>
                          <w:sz w:val="22"/>
                        </w:rPr>
                        <w:t>л/с 03023007280</w:t>
                      </w:r>
                    </w:p>
                    <w:p>
                      <w:pPr>
                        <w:pStyle w:val="P5"/>
                        <w:rPr>
                          <w:color w:val="000000"/>
                          <w:sz w:val="22"/>
                        </w:rPr>
                      </w:pPr>
                      <w:r>
                        <w:rPr>
                          <w:color w:val="000000"/>
                          <w:sz w:val="22"/>
                        </w:rPr>
                        <w:t>БИК 018142016</w:t>
                      </w:r>
                    </w:p>
                    <w:p>
                      <w:pPr>
                        <w:rPr>
                          <w:rFonts w:ascii="Times New Roman" w:hAnsi="Times New Roman"/>
                          <w:sz w:val="22"/>
                        </w:rPr>
                      </w:pPr>
                      <w:r>
                        <w:rPr>
                          <w:rFonts w:ascii="Times New Roman" w:hAnsi="Times New Roman"/>
                          <w:sz w:val="22"/>
                        </w:rPr>
                        <w:t>ОГРН 1050300353564</w:t>
                      </w:r>
                    </w:p>
                    <w:p>
                      <w:pPr>
                        <w:rPr>
                          <w:rFonts w:ascii="Times New Roman" w:hAnsi="Times New Roman"/>
                          <w:sz w:val="22"/>
                        </w:rPr>
                      </w:pPr>
                      <w:r>
                        <w:rPr>
                          <w:rFonts w:ascii="Times New Roman" w:hAnsi="Times New Roman"/>
                          <w:sz w:val="22"/>
                        </w:rPr>
                        <w:t>ОКПО 26055033</w:t>
                      </w:r>
                    </w:p>
                    <w:p>
                      <w:pPr>
                        <w:rPr>
                          <w:rFonts w:ascii="Times New Roman" w:hAnsi="Times New Roman"/>
                          <w:sz w:val="22"/>
                        </w:rPr>
                      </w:pPr>
                      <w:r>
                        <w:rPr>
                          <w:rFonts w:ascii="Times New Roman" w:hAnsi="Times New Roman"/>
                          <w:sz w:val="22"/>
                        </w:rPr>
                        <w:t>ОКТМО 81615455101</w:t>
                      </w:r>
                    </w:p>
                    <w:p>
                      <w:pPr>
                        <w:rPr>
                          <w:rFonts w:ascii="Times New Roman" w:hAnsi="Times New Roman"/>
                          <w:sz w:val="22"/>
                        </w:rPr>
                      </w:pPr>
                      <w:r>
                        <w:rPr>
                          <w:rFonts w:ascii="Times New Roman" w:hAnsi="Times New Roman"/>
                          <w:sz w:val="22"/>
                        </w:rPr>
                        <w:t>ОКАТО 81215855001</w:t>
                      </w:r>
                    </w:p>
                    <w:p>
                      <w:pPr>
                        <w:rPr>
                          <w:rFonts w:ascii="Times New Roman" w:hAnsi="Times New Roman"/>
                          <w:sz w:val="22"/>
                        </w:rPr>
                      </w:pPr>
                      <w:r>
                        <w:rPr>
                          <w:rFonts w:ascii="Times New Roman" w:hAnsi="Times New Roman"/>
                          <w:sz w:val="22"/>
                        </w:rPr>
                        <w:t>Тел. 8-991-541-0401</w:t>
                      </w:r>
                    </w:p>
                    <w:p>
                      <w:pPr>
                        <w:rPr>
                          <w:rFonts w:ascii="Times New Roman" w:hAnsi="Times New Roman"/>
                          <w:sz w:val="22"/>
                        </w:rPr>
                      </w:pPr>
                      <w:r>
                        <w:rPr>
                          <w:rFonts w:ascii="Times New Roman" w:hAnsi="Times New Roman"/>
                          <w:sz w:val="22"/>
                        </w:rPr>
                        <w:t>e-mail: amo.ozernoe@mail.ru</w:t>
                      </w:r>
                    </w:p>
                    <w:p>
                      <w:pPr>
                        <w:rPr>
                          <w:rFonts w:ascii="Times New Roman" w:hAnsi="Times New Roman"/>
                        </w:rPr>
                      </w:pPr>
                    </w:p>
                  </w:txbxContent>
                </v:textbox>
                <w10:wrap type="square" side="right"/>
              </v:shape>
            </w:pict>
          </mc:Fallback>
        </mc:AlternateContent>
      </w:r>
      <w:r>
        <w:t>МО «Еравнинский район»:</w:t>
      </w:r>
    </w:p>
    <w:p>
      <w:pPr>
        <w:pStyle w:val="P1"/>
        <w:ind w:firstLine="851" w:left="1960"/>
      </w:pPr>
      <w:r>
        <w:t>Республика Бурятия,</w:t>
      </w:r>
    </w:p>
    <w:p>
      <w:pPr>
        <w:pStyle w:val="P1"/>
        <w:ind w:firstLine="851"/>
      </w:pPr>
      <w:r>
        <w:t>Еравнинский район, с. Сосново-Озерское</w:t>
      </w:r>
    </w:p>
    <w:p>
      <w:pPr>
        <w:pStyle w:val="P1"/>
        <w:ind w:firstLine="851" w:left="1960"/>
      </w:pPr>
      <w:r>
        <w:t>ул. Первомайская, 113</w:t>
      </w:r>
    </w:p>
    <w:p>
      <w:pPr>
        <w:pStyle w:val="P1"/>
        <w:ind w:firstLine="708" w:left="4395"/>
      </w:pPr>
      <w:r>
        <w:t>УФК по Республике Бурятия</w:t>
      </w:r>
    </w:p>
    <w:p>
      <w:pPr>
        <w:pStyle w:val="P1"/>
        <w:ind w:firstLine="708" w:left="4395"/>
      </w:pPr>
      <w:r>
        <w:t>(МКУ "Отдел культуры</w:t>
      </w:r>
    </w:p>
    <w:p>
      <w:pPr>
        <w:pStyle w:val="P1"/>
        <w:ind w:firstLine="708" w:left="4395"/>
      </w:pPr>
      <w:r>
        <w:t>АМО "Еравнинский район")</w:t>
      </w:r>
    </w:p>
    <w:p>
      <w:pPr>
        <w:pStyle w:val="P1"/>
        <w:ind w:firstLine="708" w:left="4395"/>
      </w:pPr>
      <w:r>
        <w:t>р/сч 03231643816150000200</w:t>
      </w:r>
    </w:p>
    <w:p>
      <w:pPr>
        <w:pStyle w:val="P1"/>
        <w:ind w:firstLine="708" w:left="4395"/>
      </w:pPr>
      <w:r>
        <w:t>кор.сч 40102810545370000068</w:t>
      </w:r>
    </w:p>
    <w:p>
      <w:pPr>
        <w:pStyle w:val="P1"/>
        <w:ind w:firstLine="708" w:left="4395"/>
      </w:pPr>
      <w:r>
        <w:t>БИК 018142016</w:t>
      </w:r>
    </w:p>
    <w:p>
      <w:pPr>
        <w:pStyle w:val="P1"/>
        <w:ind w:firstLine="708" w:left="4395"/>
      </w:pPr>
      <w:r>
        <w:t>л/счет 04023020860</w:t>
      </w:r>
    </w:p>
    <w:p>
      <w:pPr>
        <w:pStyle w:val="P1"/>
        <w:ind w:firstLine="708" w:left="4395"/>
      </w:pPr>
      <w:r>
        <w:t>ИНН 0305002186</w:t>
      </w:r>
    </w:p>
    <w:p>
      <w:pPr>
        <w:pStyle w:val="P1"/>
        <w:ind w:firstLine="708"/>
      </w:pPr>
      <w:r>
        <w:t xml:space="preserve">  КПП 030501001</w:t>
      </w:r>
    </w:p>
    <w:p>
      <w:pPr>
        <w:pStyle w:val="P1"/>
        <w:ind w:firstLine="708" w:left="4395"/>
      </w:pPr>
      <w:r>
        <w:t>Банк ОТДЕЛЕНИЕ-НБ Республика Бурятия</w:t>
      </w:r>
    </w:p>
    <w:p>
      <w:pPr>
        <w:pStyle w:val="P1"/>
        <w:spacing w:lineRule="auto" w:line="228" w:beforeAutospacing="0" w:afterAutospacing="0"/>
        <w:ind w:firstLine="708"/>
      </w:pPr>
      <w:r>
        <w:t xml:space="preserve"> РОССИИ//УФК по Республике Бурятия </w:t>
      </w:r>
    </w:p>
    <w:p>
      <w:pPr>
        <w:pStyle w:val="P1"/>
        <w:spacing w:lineRule="auto" w:line="228" w:beforeAutospacing="0" w:afterAutospacing="0"/>
        <w:ind w:firstLine="851" w:left="4536"/>
      </w:pPr>
      <w:r>
        <w:t xml:space="preserve">              г. Улан-Удэ</w:t>
      </w:r>
    </w:p>
    <w:p>
      <w:pPr>
        <w:pStyle w:val="P3"/>
        <w:framePr w:w="1853" w:h="307" w:hRule="atLeast" w:wrap="none" w:vAnchor="text" w:hAnchor="page" w:x="5615" w:xAlign="left" w:y="88" w:yAlign="inline"/>
      </w:pPr>
    </w:p>
    <w:p>
      <w:pPr>
        <w:spacing w:lineRule="exact" w:line="360" w:beforeAutospacing="0" w:afterAutospacing="0"/>
      </w:pPr>
    </w:p>
    <w:p>
      <w:pPr>
        <w:spacing w:lineRule="exact" w:line="240" w:beforeAutospacing="0" w:afterAutospacing="0"/>
        <w:jc w:val="center"/>
        <w:rPr>
          <w:sz w:val="19"/>
        </w:rPr>
      </w:pPr>
    </w:p>
    <w:p>
      <w:pPr>
        <w:spacing w:lineRule="exact" w:line="240" w:beforeAutospacing="0" w:afterAutospacing="0"/>
        <w:jc w:val="center"/>
        <w:rPr>
          <w:rFonts w:ascii="Times New Roman" w:hAnsi="Times New Roman"/>
          <w:b w:val="1"/>
        </w:rPr>
      </w:pPr>
    </w:p>
    <w:p>
      <w:pPr>
        <w:spacing w:lineRule="exact" w:line="240" w:beforeAutospacing="0" w:afterAutospacing="0"/>
        <w:jc w:val="center"/>
        <w:rPr>
          <w:rFonts w:ascii="Times New Roman" w:hAnsi="Times New Roman"/>
          <w:b w:val="1"/>
        </w:rPr>
      </w:pPr>
    </w:p>
    <w:p>
      <w:pPr>
        <w:pStyle w:val="P4"/>
        <w:numPr>
          <w:ilvl w:val="0"/>
          <w:numId w:val="1"/>
        </w:numPr>
        <w:spacing w:lineRule="exact" w:line="240" w:beforeAutospacing="0" w:afterAutospacing="0"/>
        <w:jc w:val="center"/>
        <w:rPr>
          <w:rFonts w:ascii="Times New Roman" w:hAnsi="Times New Roman"/>
          <w:b w:val="1"/>
        </w:rPr>
      </w:pPr>
      <w:r>
        <w:rPr>
          <w:rFonts w:ascii="Times New Roman" w:hAnsi="Times New Roman"/>
          <w:b w:val="1"/>
        </w:rPr>
        <w:t>ПОДПИСИ СТОРОН:</w:t>
      </w:r>
    </w:p>
    <w:p>
      <w:pPr>
        <w:pStyle w:val="P4"/>
        <w:spacing w:lineRule="exact" w:line="240" w:beforeAutospacing="0" w:afterAutospacing="0"/>
        <w:ind w:left="0"/>
        <w:rPr>
          <w:rFonts w:ascii="Times New Roman" w:hAnsi="Times New Roman"/>
          <w:b w:val="1"/>
        </w:rPr>
      </w:pPr>
    </w:p>
    <w:p>
      <w:pPr>
        <w:spacing w:lineRule="exact" w:line="240" w:beforeAutospacing="0" w:afterAutospacing="0"/>
        <w:jc w:val="center"/>
        <w:rPr>
          <w:rFonts w:ascii="Times New Roman" w:hAnsi="Times New Roman"/>
          <w:b w:val="1"/>
        </w:rPr>
      </w:pPr>
    </w:p>
    <w:p>
      <w:pPr>
        <w:spacing w:lineRule="exact" w:line="240" w:beforeAutospacing="0" w:afterAutospacing="0"/>
        <w:ind w:hanging="1701" w:left="1701"/>
        <w:rPr>
          <w:rFonts w:ascii="Times New Roman" w:hAnsi="Times New Roman"/>
          <w:b w:val="1"/>
        </w:rPr>
      </w:pPr>
      <w:r>
        <w:rPr>
          <w:rFonts w:ascii="Times New Roman" w:hAnsi="Times New Roman"/>
          <w:b w:val="1"/>
        </w:rPr>
        <w:t xml:space="preserve">Глава МО «Озерное»                                           Глава МО «Еравнинский район»</w:t>
      </w:r>
    </w:p>
    <w:p>
      <w:pPr>
        <w:spacing w:lineRule="exact" w:line="240" w:beforeAutospacing="0" w:afterAutospacing="0"/>
        <w:ind w:left="1701"/>
        <w:rPr>
          <w:rFonts w:ascii="Times New Roman" w:hAnsi="Times New Roman"/>
          <w:b w:val="1"/>
        </w:rPr>
      </w:pPr>
    </w:p>
    <w:p>
      <w:pPr>
        <w:spacing w:lineRule="exact" w:line="240" w:beforeAutospacing="0" w:afterAutospacing="0"/>
        <w:ind w:left="1701"/>
        <w:rPr>
          <w:rFonts w:ascii="Times New Roman" w:hAnsi="Times New Roman"/>
          <w:b w:val="1"/>
        </w:rPr>
      </w:pPr>
    </w:p>
    <w:p>
      <w:pPr>
        <w:spacing w:lineRule="exact" w:line="240" w:beforeAutospacing="0" w:afterAutospacing="0"/>
        <w:ind w:hanging="1701" w:left="1701"/>
        <w:rPr>
          <w:rFonts w:ascii="Times New Roman" w:hAnsi="Times New Roman"/>
          <w:b w:val="1"/>
        </w:rPr>
      </w:pPr>
      <w:r>
        <w:rPr>
          <w:rFonts w:ascii="Times New Roman" w:hAnsi="Times New Roman"/>
          <w:b w:val="1"/>
        </w:rPr>
        <w:t xml:space="preserve">________________ Б.И.Панфилов                      _______________ Ч.М.Цыренжапов</w:t>
      </w:r>
    </w:p>
    <w:p>
      <w:pPr>
        <w:spacing w:lineRule="exact" w:line="240" w:beforeAutospacing="0" w:afterAutospacing="0"/>
        <w:rPr>
          <w:rFonts w:ascii="Times New Roman" w:hAnsi="Times New Roman"/>
          <w:b w:val="1"/>
        </w:rPr>
      </w:pPr>
      <w:r>
        <w:rPr>
          <w:rFonts w:ascii="Times New Roman" w:hAnsi="Times New Roman"/>
          <w:b w:val="1"/>
        </w:rPr>
        <w:t xml:space="preserve">       М.П.                                                                              </w:t>
      </w:r>
      <w:bookmarkStart w:id="67" w:name="_GoBack"/>
      <w:bookmarkEnd w:id="67"/>
      <w:r>
        <w:rPr>
          <w:rFonts w:ascii="Times New Roman" w:hAnsi="Times New Roman"/>
          <w:b w:val="1"/>
        </w:rPr>
        <w:t xml:space="preserve">М.П.       </w:t>
      </w:r>
    </w:p>
    <w:p>
      <w:pPr>
        <w:spacing w:lineRule="exact" w:line="240" w:beforeAutospacing="0" w:afterAutospacing="0"/>
        <w:rPr>
          <w:sz w:val="19"/>
        </w:rPr>
      </w:pPr>
    </w:p>
    <w:p>
      <w:pPr>
        <w:spacing w:lineRule="exact" w:line="1" w:beforeAutospacing="0" w:afterAutospacing="0"/>
      </w:pPr>
    </w:p>
    <w:sectPr>
      <w:type w:val="continuous"/>
      <w:pgSz w:w="11900" w:h="16840" w:code="9"/>
      <w:pgMar w:left="1253" w:right="399" w:top="824" w:bottom="824" w:header="0" w:footer="3" w:gutter="0"/>
      <w:cols w:equalWidth="1" w:space="720"/>
    </w:sectPr>
  </w:body>
</w:document>
</file>

<file path=word/numbering.xml><?xml version="1.0" encoding="utf-8"?>
<w:numbering xmlns:w="http://schemas.openxmlformats.org/wordprocessingml/2006/main">
  <w:abstractNum w:abstractNumId="0">
    <w:nsid w:val="2952623A"/>
    <w:multiLevelType w:val="multilevel"/>
    <w:lvl w:ilvl="0">
      <w:start w:val="1"/>
      <w:numFmt w:val="decimal"/>
      <w:suff w:val="tab"/>
      <w:lvlText w:val="%1."/>
      <w:lvlJc w:val="left"/>
      <w:pPr/>
      <w:rPr>
        <w:rFonts w:ascii="Times New Roman" w:hAnsi="Times New Roman"/>
        <w:b w:val="1"/>
        <w:i w:val="0"/>
        <w:strike w:val="0"/>
        <w:color w:val="000000"/>
        <w:sz w:val="24"/>
        <w:u w:val="none"/>
        <w:shd w:val="clear" w:fill="FFFFFF"/>
      </w:rPr>
    </w:lvl>
    <w:lvl w:ilvl="1">
      <w:start w:val="1"/>
      <w:numFmt w:val="decimal"/>
      <w:suff w:val="tab"/>
      <w:lvlText w:val="%1.%2."/>
      <w:lvlJc w:val="left"/>
      <w:pPr/>
      <w:rPr>
        <w:rFonts w:ascii="Times New Roman" w:hAnsi="Times New Roman"/>
        <w:b w:val="0"/>
        <w:i w:val="0"/>
        <w:strike w:val="0"/>
        <w:color w:val="000000"/>
        <w:sz w:val="24"/>
        <w:u w:val="none"/>
      </w:rPr>
    </w:lvl>
    <w:lvl w:ilvl="2">
      <w:start w:val="1"/>
      <w:numFmt w:val="decimal"/>
      <w:suff w:val="tab"/>
      <w:lvlText w:val="%1.%2.%3."/>
      <w:lvlJc w:val="left"/>
      <w:pPr/>
      <w:rPr>
        <w:rFonts w:ascii="Times New Roman" w:hAnsi="Times New Roman"/>
        <w:b w:val="0"/>
        <w:i w:val="0"/>
        <w:strike w:val="0"/>
        <w:color w:val="000000"/>
        <w:sz w:val="24"/>
        <w:u w:val="none"/>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1">
    <w:nsid w:val="31DF6AC6"/>
    <w:multiLevelType w:val="multilevel"/>
    <w:lvl w:ilvl="0">
      <w:start w:val="1"/>
      <w:numFmt w:val="decimal"/>
      <w:suff w:val="tab"/>
      <w:lvlText w:val="3.2.%1"/>
      <w:lvlJc w:val="left"/>
      <w:pPr/>
      <w:rPr>
        <w:rFonts w:ascii="Times New Roman" w:hAnsi="Times New Roman"/>
        <w:b w:val="0"/>
        <w:i w:val="0"/>
        <w:strike w:val="0"/>
        <w:color w:val="000000"/>
        <w:sz w:val="24"/>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2">
    <w:nsid w:val="3AF045D0"/>
    <w:multiLevelType w:val="hybridMultilevel"/>
    <w:lvl w:ilvl="0">
      <w:start w:val="1"/>
      <w:numFmt w:val="bullet"/>
      <w:suff w:val="tab"/>
      <w:lvlText w:val="-"/>
      <w:lvlJc w:val="left"/>
      <w:pPr/>
      <w:rPr>
        <w:rFonts w:ascii="Times New Roman" w:hAnsi="Times New Roman"/>
        <w:b w:val="0"/>
        <w:i w:val="0"/>
        <w:strike w:val="0"/>
        <w:color w:val="000000"/>
        <w:sz w:val="24"/>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3">
    <w:nsid w:val="53D566E8"/>
    <w:multiLevelType w:val="multilevel"/>
    <w:lvl w:ilvl="0">
      <w:start w:val="1"/>
      <w:numFmt w:val="decimal"/>
      <w:suff w:val="tab"/>
      <w:lvlText w:val="%1."/>
      <w:lvlJc w:val="left"/>
      <w:pPr/>
      <w:rPr>
        <w:rFonts w:ascii="Times New Roman" w:hAnsi="Times New Roman"/>
        <w:b w:val="1"/>
        <w:i w:val="0"/>
        <w:strike w:val="0"/>
        <w:color w:val="000000"/>
        <w:sz w:val="24"/>
        <w:u w:val="none"/>
        <w:shd w:val="clear" w:fill="FFFFFF"/>
      </w:rPr>
    </w:lvl>
    <w:lvl w:ilvl="1">
      <w:start w:val="1"/>
      <w:numFmt w:val="decimal"/>
      <w:suff w:val="tab"/>
      <w:lvlText w:val="%1.%2."/>
      <w:lvlJc w:val="left"/>
      <w:pPr/>
      <w:rPr>
        <w:rFonts w:ascii="Times New Roman" w:hAnsi="Times New Roman"/>
        <w:b w:val="0"/>
        <w:i w:val="0"/>
        <w:strike w:val="0"/>
        <w:color w:val="000000"/>
        <w:sz w:val="24"/>
        <w:u w:val="none"/>
      </w:rPr>
    </w:lvl>
    <w:lvl w:ilvl="2">
      <w:start w:val="1"/>
      <w:numFmt w:val="decimal"/>
      <w:suff w:val="tab"/>
      <w:lvlText w:val="%1.%2.%3."/>
      <w:lvlJc w:val="left"/>
      <w:pPr/>
      <w:rPr>
        <w:rFonts w:ascii="Times New Roman" w:hAnsi="Times New Roman"/>
        <w:b w:val="0"/>
        <w:i w:val="0"/>
        <w:strike w:val="0"/>
        <w:color w:val="000000"/>
        <w:sz w:val="24"/>
        <w:u w:val="none"/>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num w:numId="1">
    <w:abstractNumId w:val="3"/>
  </w:num>
  <w:num w:numId="2">
    <w:abstractNumId w:val="1"/>
  </w:num>
  <w:num w:numId="3">
    <w:abstractNumId w:val="2"/>
  </w:num>
  <w:num w:numId="4">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Arial Unicode MS" w:hAnsi="Arial Unicode MS"/>
        <w:b w:val="0"/>
        <w:i w:val="0"/>
        <w:caps w:val="0"/>
        <w:strike w:val="0"/>
        <w:noProof w:val="0"/>
        <w:vanish w:val="0"/>
        <w:color w:val="auto"/>
        <w:sz w:val="24"/>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color w:val="000000"/>
    </w:rPr>
  </w:style>
  <w:style w:type="paragraph" w:styleId="P1">
    <w:name w:val="Основной текст1"/>
    <w:basedOn w:val="P0"/>
    <w:link w:val="C3"/>
    <w:pPr>
      <w:ind w:firstLine="400"/>
    </w:pPr>
    <w:rPr>
      <w:rFonts w:ascii="Times New Roman" w:hAnsi="Times New Roman"/>
    </w:rPr>
  </w:style>
  <w:style w:type="paragraph" w:styleId="P2">
    <w:name w:val="Заголовок №1"/>
    <w:basedOn w:val="P0"/>
    <w:link w:val="C4"/>
    <w:pPr>
      <w:spacing w:after="260" w:beforeAutospacing="0" w:afterAutospacing="0"/>
      <w:jc w:val="center"/>
      <w:outlineLvl w:val="0"/>
    </w:pPr>
    <w:rPr>
      <w:rFonts w:ascii="Times New Roman" w:hAnsi="Times New Roman"/>
      <w:b w:val="1"/>
    </w:rPr>
  </w:style>
  <w:style w:type="paragraph" w:styleId="P3">
    <w:name w:val="Подпись к картинке"/>
    <w:basedOn w:val="P0"/>
    <w:link w:val="C5"/>
    <w:pPr/>
    <w:rPr>
      <w:rFonts w:ascii="Times New Roman" w:hAnsi="Times New Roman"/>
      <w:b w:val="1"/>
    </w:rPr>
  </w:style>
  <w:style w:type="paragraph" w:styleId="P4">
    <w:name w:val="List Paragraph"/>
    <w:basedOn w:val="P0"/>
    <w:qFormat/>
    <w:pPr>
      <w:ind w:left="720"/>
      <w:contextualSpacing w:val="1"/>
    </w:pPr>
    <w:rPr/>
  </w:style>
  <w:style w:type="paragraph" w:styleId="P5">
    <w:name w:val="No Spacing"/>
    <w:link w:val="C6"/>
    <w:qFormat/>
    <w:pPr>
      <w:widowControl w:val="1"/>
    </w:pPr>
    <w:rPr>
      <w:rFonts w:ascii="Times New Roman" w:hAnsi="Times New Roman"/>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_"/>
    <w:basedOn w:val="C0"/>
    <w:link w:val="P1"/>
    <w:rPr>
      <w:rFonts w:ascii="Times New Roman" w:hAnsi="Times New Roman"/>
    </w:rPr>
  </w:style>
  <w:style w:type="character" w:styleId="C4">
    <w:name w:val="Заголовок №1_"/>
    <w:basedOn w:val="C0"/>
    <w:link w:val="P2"/>
    <w:rPr>
      <w:rFonts w:ascii="Times New Roman" w:hAnsi="Times New Roman"/>
      <w:b w:val="1"/>
    </w:rPr>
  </w:style>
  <w:style w:type="character" w:styleId="C5">
    <w:name w:val="Подпись к картинке_"/>
    <w:basedOn w:val="C0"/>
    <w:link w:val="P3"/>
    <w:rPr>
      <w:rFonts w:ascii="Times New Roman" w:hAnsi="Times New Roman"/>
      <w:b w:val="1"/>
    </w:rPr>
  </w:style>
  <w:style w:type="character" w:styleId="C6">
    <w:name w:val="Без интервала Знак"/>
    <w:link w:val="P5"/>
    <w:rPr>
      <w:rFonts w:ascii="Times New Roman" w:hAnsi="Times New Roman"/>
      <w:sz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